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-156209</wp:posOffset>
            </wp:positionH>
            <wp:positionV relativeFrom="paragraph">
              <wp:posOffset>110490</wp:posOffset>
            </wp:positionV>
            <wp:extent cx="1343025" cy="100012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185660 Республика Карелия г. Петрозаводск, пр. Первомайский, 1-А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F53D69" w:rsidRDefault="005C094C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-12pt;margin-top:4pt;width:483.1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"/>
        </w:pic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644"/>
        <w:gridCol w:w="4678"/>
      </w:tblGrid>
      <w:tr w:rsidR="004F1A72" w:rsidTr="00325CD8">
        <w:tc>
          <w:tcPr>
            <w:tcW w:w="4644" w:type="dxa"/>
          </w:tcPr>
          <w:p w:rsidR="00325CD8" w:rsidRPr="00325CD8" w:rsidRDefault="00325CD8" w:rsidP="0032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D8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25CD8" w:rsidRPr="00325CD8" w:rsidRDefault="00325CD8" w:rsidP="0032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D8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325CD8" w:rsidRPr="00325CD8" w:rsidRDefault="00325CD8" w:rsidP="0032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D8">
              <w:rPr>
                <w:rFonts w:ascii="Times New Roman" w:hAnsi="Times New Roman" w:cs="Times New Roman"/>
                <w:sz w:val="24"/>
                <w:szCs w:val="24"/>
              </w:rPr>
              <w:t>Протокол № 96</w:t>
            </w:r>
          </w:p>
          <w:p w:rsidR="00325CD8" w:rsidRPr="00325CD8" w:rsidRDefault="00325CD8" w:rsidP="0032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D8">
              <w:rPr>
                <w:rFonts w:ascii="Times New Roman" w:hAnsi="Times New Roman" w:cs="Times New Roman"/>
                <w:sz w:val="24"/>
                <w:szCs w:val="24"/>
              </w:rPr>
              <w:t>от «07» июня 2022 г.</w:t>
            </w:r>
          </w:p>
          <w:p w:rsidR="004F1A72" w:rsidRPr="00325CD8" w:rsidRDefault="004F1A72" w:rsidP="00325CD8">
            <w:pPr>
              <w:widowControl w:val="0"/>
              <w:tabs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ind w:right="3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1A72" w:rsidRDefault="004F1A72" w:rsidP="004F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4F1A72" w:rsidRDefault="004F1A72" w:rsidP="004F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ЧПОУ ПКТК</w:t>
            </w:r>
          </w:p>
          <w:p w:rsidR="004F1A72" w:rsidRDefault="004F1A72" w:rsidP="004F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4F1A72" w:rsidRDefault="00BD0608" w:rsidP="004F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«____»_______________ 2022 </w:t>
            </w:r>
            <w:r w:rsidR="004F1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4F1A72" w:rsidRDefault="004F1A72" w:rsidP="004F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3D69" w:rsidRDefault="00F53D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3D69" w:rsidRDefault="00F53D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3D69" w:rsidRDefault="00F53D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РАБОЧАЯ ПРОГРАММА ДИСЦИПЛИНЫ</w:t>
      </w:r>
    </w:p>
    <w:p w:rsidR="00F53D69" w:rsidRDefault="00F53D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ИСТОРИЯ</w:t>
      </w:r>
    </w:p>
    <w:p w:rsidR="00F53D69" w:rsidRDefault="00F53D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СОСТАВЛЕНА ВСООТВЕТСТВИИ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F53D69" w:rsidRDefault="00F53D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40.02.01. ПРАВО И ОРГАНИЗАЦИЯ СОЦИАЛЬНОГО ОБЕСПЕЧЕНИЯ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CD8" w:rsidRDefault="00325CD8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 w:rsidR="00AC7CDC">
        <w:rPr>
          <w:rFonts w:ascii="Times New Roman" w:eastAsia="Times New Roman" w:hAnsi="Times New Roman" w:cs="Times New Roman"/>
          <w:color w:val="000000"/>
          <w:sz w:val="24"/>
          <w:szCs w:val="24"/>
        </w:rPr>
        <w:t>Петрозаводск,2022</w:t>
      </w:r>
    </w:p>
    <w:p w:rsidR="004F1A72" w:rsidRDefault="004F1A7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F53D69">
        <w:tc>
          <w:tcPr>
            <w:tcW w:w="4219" w:type="dxa"/>
          </w:tcPr>
          <w:p w:rsidR="00325CD8" w:rsidRPr="00325CD8" w:rsidRDefault="00325CD8" w:rsidP="00325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325CD8" w:rsidRPr="00325CD8" w:rsidRDefault="00325CD8" w:rsidP="00325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9 от «01» июня 2022 г.</w:t>
            </w:r>
          </w:p>
          <w:p w:rsidR="00325CD8" w:rsidRPr="00325CD8" w:rsidRDefault="00325CD8" w:rsidP="00325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F53D69" w:rsidRDefault="00325CD8" w:rsidP="00325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5103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ОДОБРЕНО </w:t>
            </w:r>
          </w:p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 202</w:t>
            </w:r>
            <w:r w:rsidR="00AC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F53D69" w:rsidRDefault="00F53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A6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</w:t>
      </w:r>
      <w:r w:rsidR="0035079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программа) </w:t>
      </w:r>
      <w:r w:rsidR="00350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дисциплины «История»разработана на основе Федерального государственного образовательного стандарта (далее – ФГОС) по специальностисреднего профессионального образования (далее СПО) 40.02.01. Правои организация социального обеспечения. </w:t>
      </w:r>
    </w:p>
    <w:p w:rsidR="00F53D69" w:rsidRDefault="00F53D6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53D69" w:rsidRDefault="00F53D6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F53D69" w:rsidRDefault="00F53D6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Разработчик: Лопарева А.В., Ускова К.В., Цветкова К.С., преподаватели ЧПОУ Петрозаводский кооперативный техникум Карелреспотребсоюза</w:t>
      </w:r>
    </w:p>
    <w:p w:rsidR="00F53D69" w:rsidRDefault="00F53D6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ПАСПОРТ ПРОГРАММЫ ДИСЦИПЛИНЫ</w:t>
      </w:r>
    </w:p>
    <w:p w:rsidR="00F53D69" w:rsidRDefault="003507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ИСТОРИЯ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3D69" w:rsidRDefault="0035079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Область применения программы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 в соответствии с ФГОС по специальности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40.02.01. Правои организация социального обеспечения.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 Место дисциплины в структуре основной профессиональной образовательной программы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 входит в общий гуманитарный и социально-экономический цикл.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" w:right="10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" w:right="10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 Цели и задачи дисциплины - требования к результатам освоения дисциплины.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уметь:</w:t>
      </w:r>
    </w:p>
    <w:p w:rsidR="00F53D69" w:rsidRDefault="0035079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современной экономической, политической, культурной ситуации в России и мире;</w:t>
      </w:r>
    </w:p>
    <w:p w:rsidR="00F53D69" w:rsidRDefault="0035079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взаимосвязь отечественных, региональных, мировых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социально - экономических, политических и культурных проблем.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знать:</w:t>
      </w:r>
    </w:p>
    <w:p w:rsidR="00F53D69" w:rsidRDefault="003507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ключевых регионов мира на рубеже веков (XX и XXI вв.);</w:t>
      </w:r>
    </w:p>
    <w:p w:rsidR="00F53D69" w:rsidRDefault="003507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сущность и причины локальных, региональных, межгосударственных конфликтов вXX в.;</w:t>
      </w:r>
    </w:p>
    <w:p w:rsidR="00F53D69" w:rsidRDefault="003507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процессы (интеграционные, поликультурные, миграционные и иные) политического и экономического развития ведущих регионов мира;</w:t>
      </w:r>
    </w:p>
    <w:p w:rsidR="00F53D69" w:rsidRDefault="003507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назначение ООН, НАТО, ЕС и др. организаций и их деятельности;</w:t>
      </w:r>
    </w:p>
    <w:p w:rsidR="00F53D69" w:rsidRDefault="003507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ролинауки, культуры и религии в сохранении и укреплении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национальных и государственных традиций; </w:t>
      </w:r>
    </w:p>
    <w:p w:rsidR="00F53D69" w:rsidRDefault="003507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содержание и назначение важнейших правовых и законодательных актов мирового и регионального значения.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Юрист должен обладать общими компетенциями, включающими в себя способность: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1fob9te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3znysh7" w:colFirst="0" w:colLast="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2et92p0" w:colFirst="0" w:colLast="0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tyjcwt" w:colFirst="0" w:colLast="0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3dy6vkm" w:colFirst="0" w:colLast="0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 7. Брать на себя ответственность за работу членов команды (подчиненных), результат выполнения заданий.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1t3h5sf" w:colFirst="0" w:colLast="0"/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4d34og8" w:colFirst="0" w:colLast="0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9. Ориентироваться в условиях постоянного изменения правовой базы.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2s8eyo1" w:colFirst="0" w:colLast="0"/>
      <w:bookmarkEnd w:id="1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10. Соблюдать основы здорового образа жизни, требования охраны труда.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17dp8vu" w:colFirst="0" w:colLast="0"/>
      <w:bookmarkEnd w:id="1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11. Соблюдать деловой этикет, культуру и психологические основы общения, нормы и правила поведения.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12" w:name="3rdcrjn" w:colFirst="0" w:colLast="0"/>
      <w:bookmarkEnd w:id="1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12. Проявлять нетерпимость к коррупционному поведению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Количество часов на освоение программы дисциплины: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максимальной учебной нагрузки обучающегося- 60 часов;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обязательная аудиторная учебная нагрузка – 48 часов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самостоятельной работы -12 часов.</w:t>
      </w:r>
    </w:p>
    <w:p w:rsidR="003A6ADD" w:rsidRDefault="003A6A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6ADD" w:rsidRDefault="003A6A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СТРУКТУРА И СОДЕРЖАНИЕ ДИСЦИПЛИНЫ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Объем дисциплины и виды учебной работы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18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062"/>
        <w:gridCol w:w="3118"/>
      </w:tblGrid>
      <w:tr w:rsidR="00F53D69">
        <w:trPr>
          <w:trHeight w:val="460"/>
        </w:trPr>
        <w:tc>
          <w:tcPr>
            <w:tcW w:w="60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Количество часов </w:t>
            </w:r>
          </w:p>
        </w:tc>
      </w:tr>
      <w:tr w:rsidR="00F53D69">
        <w:trPr>
          <w:trHeight w:val="460"/>
        </w:trPr>
        <w:tc>
          <w:tcPr>
            <w:tcW w:w="606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Очное отделение</w:t>
            </w:r>
          </w:p>
          <w:p w:rsidR="00F53D69" w:rsidRDefault="00F53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D69">
        <w:trPr>
          <w:trHeight w:val="285"/>
        </w:trPr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</w:tr>
      <w:tr w:rsidR="00F53D69"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</w:tr>
      <w:tr w:rsidR="00F53D69"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F53D69">
        <w:tc>
          <w:tcPr>
            <w:tcW w:w="9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Промежуточная аттестация в форме экзамена</w:t>
            </w:r>
          </w:p>
        </w:tc>
      </w:tr>
    </w:tbl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53D69">
          <w:footerReference w:type="even" r:id="rId8"/>
          <w:footerReference w:type="default" r:id="rId9"/>
          <w:pgSz w:w="11906" w:h="16838"/>
          <w:pgMar w:top="1134" w:right="924" w:bottom="1134" w:left="1701" w:header="709" w:footer="709" w:gutter="0"/>
          <w:pgNumType w:start="1"/>
          <w:cols w:space="720"/>
        </w:sectPr>
      </w:pP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2"/>
          <w:szCs w:val="22"/>
        </w:rPr>
        <w:lastRenderedPageBreak/>
        <w:t>2.2. Т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ематический план и содержание дисциплины «История»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8"/>
        <w:tblW w:w="14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10"/>
        <w:gridCol w:w="9072"/>
        <w:gridCol w:w="1134"/>
        <w:gridCol w:w="1276"/>
      </w:tblGrid>
      <w:tr w:rsidR="00F53D69">
        <w:trPr>
          <w:trHeight w:val="264"/>
        </w:trPr>
        <w:tc>
          <w:tcPr>
            <w:tcW w:w="3510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Объем часов </w:t>
            </w:r>
          </w:p>
        </w:tc>
        <w:tc>
          <w:tcPr>
            <w:tcW w:w="1276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Уровень освоения</w:t>
            </w:r>
          </w:p>
        </w:tc>
      </w:tr>
      <w:tr w:rsidR="00F53D69">
        <w:trPr>
          <w:trHeight w:val="301"/>
        </w:trPr>
        <w:tc>
          <w:tcPr>
            <w:tcW w:w="3510" w:type="dxa"/>
            <w:vMerge w:val="restart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Введение</w:t>
            </w: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  <w:tc>
          <w:tcPr>
            <w:tcW w:w="2410" w:type="dxa"/>
            <w:gridSpan w:val="2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2</w:t>
            </w:r>
          </w:p>
        </w:tc>
      </w:tr>
      <w:tr w:rsidR="00F53D69">
        <w:trPr>
          <w:trHeight w:val="106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Общая характеристика и периодизация новейшей истории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404"/>
        </w:trPr>
        <w:tc>
          <w:tcPr>
            <w:tcW w:w="3510" w:type="dxa"/>
            <w:tcBorders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Раздел 1. Россия и мир между двумя войнами.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2410" w:type="dxa"/>
            <w:gridSpan w:val="2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14</w:t>
            </w:r>
          </w:p>
        </w:tc>
      </w:tr>
      <w:tr w:rsidR="00F53D69">
        <w:trPr>
          <w:trHeight w:val="135"/>
        </w:trPr>
        <w:tc>
          <w:tcPr>
            <w:tcW w:w="3510" w:type="dxa"/>
            <w:vMerge w:val="restart"/>
          </w:tcPr>
          <w:p w:rsidR="00F53D69" w:rsidRDefault="00F53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Образование СССР.НЭП.Индустриализация, коллективизация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263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Правление И.В. Сталина. 1927-1941 гг. </w:t>
            </w:r>
          </w:p>
        </w:tc>
        <w:tc>
          <w:tcPr>
            <w:tcW w:w="1134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284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Советское государство и общество в 1930-е гг. </w:t>
            </w:r>
          </w:p>
        </w:tc>
        <w:tc>
          <w:tcPr>
            <w:tcW w:w="1134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284"/>
        </w:trPr>
        <w:tc>
          <w:tcPr>
            <w:tcW w:w="3510" w:type="dxa"/>
            <w:vMerge w:val="restart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Тема 1.2. Появление тоталитарных государств. </w:t>
            </w: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Тоталитаризм Европы: фашизм Италии, нацизм Германии. </w:t>
            </w:r>
          </w:p>
        </w:tc>
        <w:tc>
          <w:tcPr>
            <w:tcW w:w="1134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284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Самостоятельная работа. Советская культура в 20-30-ее гг. ХХ века </w:t>
            </w:r>
          </w:p>
        </w:tc>
        <w:tc>
          <w:tcPr>
            <w:tcW w:w="1134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F53D69">
        <w:trPr>
          <w:trHeight w:val="284"/>
        </w:trPr>
        <w:tc>
          <w:tcPr>
            <w:tcW w:w="3510" w:type="dxa"/>
            <w:vMerge w:val="restart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Раздел 2. Вторая мировая и Великая Отечественная войны.</w:t>
            </w: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2410" w:type="dxa"/>
            <w:gridSpan w:val="2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8</w:t>
            </w:r>
          </w:p>
        </w:tc>
      </w:tr>
      <w:tr w:rsidR="00F53D69">
        <w:trPr>
          <w:trHeight w:val="284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События Второй мировой и Великой Отечественной войн. </w:t>
            </w:r>
          </w:p>
        </w:tc>
        <w:tc>
          <w:tcPr>
            <w:tcW w:w="1134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284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Итоги и значение Второй мировой и Великой Отечественной войн.</w:t>
            </w:r>
          </w:p>
        </w:tc>
        <w:tc>
          <w:tcPr>
            <w:tcW w:w="1134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284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Самостоятельная работа. Героизм советских людей в годы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F53D69">
        <w:trPr>
          <w:trHeight w:val="226"/>
        </w:trPr>
        <w:tc>
          <w:tcPr>
            <w:tcW w:w="3510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Раздел 3. Мир во второй половине ХХ в. </w:t>
            </w: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  <w:tc>
          <w:tcPr>
            <w:tcW w:w="2410" w:type="dxa"/>
            <w:gridSpan w:val="2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18</w:t>
            </w:r>
          </w:p>
        </w:tc>
      </w:tr>
      <w:tr w:rsidR="00F53D69">
        <w:trPr>
          <w:trHeight w:val="245"/>
        </w:trPr>
        <w:tc>
          <w:tcPr>
            <w:tcW w:w="3510" w:type="dxa"/>
            <w:vMerge w:val="restart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Тема 3.1. Отношения СССР и США. </w:t>
            </w: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Послевоенное мироустройство. Начало «Холодной войны».</w:t>
            </w:r>
          </w:p>
        </w:tc>
        <w:tc>
          <w:tcPr>
            <w:tcW w:w="1134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264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«Холодная война»: события, этапы, итоги, значение.</w:t>
            </w:r>
          </w:p>
        </w:tc>
        <w:tc>
          <w:tcPr>
            <w:tcW w:w="1134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138"/>
        </w:trPr>
        <w:tc>
          <w:tcPr>
            <w:tcW w:w="3510" w:type="dxa"/>
            <w:vMerge w:val="restart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Тема 3.2. Развитие капиталистических стран и стран Восточной Европы во второй половине ХХ в. 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Конфликты Холодной войны: Корея, Куба, Вьетнам.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127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США, Англия, Франция.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264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Германия во второй половине ХХ века.</w:t>
            </w:r>
          </w:p>
        </w:tc>
        <w:tc>
          <w:tcPr>
            <w:tcW w:w="1134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264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Страны Восточной Европы.</w:t>
            </w:r>
          </w:p>
        </w:tc>
        <w:tc>
          <w:tcPr>
            <w:tcW w:w="1134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264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работа. Духовная жизнь Европы.</w:t>
            </w:r>
          </w:p>
        </w:tc>
        <w:tc>
          <w:tcPr>
            <w:tcW w:w="1134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F53D69">
        <w:trPr>
          <w:trHeight w:val="264"/>
        </w:trPr>
        <w:tc>
          <w:tcPr>
            <w:tcW w:w="3510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Раздел 4. СССР в 1945-1991 гг. </w:t>
            </w: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  <w:tc>
          <w:tcPr>
            <w:tcW w:w="2410" w:type="dxa"/>
            <w:gridSpan w:val="2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22</w:t>
            </w:r>
          </w:p>
        </w:tc>
      </w:tr>
      <w:tr w:rsidR="00F53D69">
        <w:trPr>
          <w:trHeight w:val="184"/>
        </w:trPr>
        <w:tc>
          <w:tcPr>
            <w:tcW w:w="3510" w:type="dxa"/>
            <w:vMerge w:val="restart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Тема 4.1. Развитие СССР в 1945-1991 гг. 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Послевоенное восстановление государства 1945-1953 гг.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81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«Оттепель»: правление Н.С. Хрущева.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103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Эпоха «Застоя».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69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«Перестройка» М.С. Горбачева.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196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Распад СССР, окончание холодной войны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53D69">
        <w:trPr>
          <w:trHeight w:val="264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работа. Современная Россия.</w:t>
            </w:r>
          </w:p>
        </w:tc>
        <w:tc>
          <w:tcPr>
            <w:tcW w:w="1134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F53D69">
        <w:trPr>
          <w:trHeight w:val="264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работа. Обобщающее занятие по разделам 1-6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F53D69">
        <w:trPr>
          <w:trHeight w:val="264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Экзамен</w:t>
            </w:r>
          </w:p>
        </w:tc>
        <w:tc>
          <w:tcPr>
            <w:tcW w:w="1134" w:type="dxa"/>
          </w:tcPr>
          <w:p w:rsidR="00F53D69" w:rsidRDefault="00F53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F53D69" w:rsidRDefault="00F53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53D69">
        <w:trPr>
          <w:trHeight w:val="264"/>
        </w:trPr>
        <w:tc>
          <w:tcPr>
            <w:tcW w:w="3510" w:type="dxa"/>
            <w:vMerge/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76" w:type="dxa"/>
          </w:tcPr>
          <w:p w:rsidR="00F53D69" w:rsidRDefault="00F53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53D69">
          <w:pgSz w:w="16838" w:h="11906" w:orient="landscape"/>
          <w:pgMar w:top="426" w:right="1134" w:bottom="850" w:left="1134" w:header="708" w:footer="708" w:gutter="0"/>
          <w:cols w:space="720"/>
        </w:sect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keepNext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УСЛОВИЯ РЕАЛИЗАЦИИ ПРОГРАММЫ ДИСЦИПЛИНЫ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Требования к минимальному материально-техническому обеспечению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дисциплины требует наличия учебного кабинета истории.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учебного кабинета: экран, библиотека видео презентацийпо всем темам курса.</w:t>
      </w: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Технические средства обучения: компьютер, проектор. </w:t>
      </w:r>
    </w:p>
    <w:p w:rsidR="00F53D69" w:rsidRDefault="00F53D6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 Информационное обеспечение обучения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spacing w:line="276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D112C" w:rsidRPr="000F34D9" w:rsidRDefault="003D112C" w:rsidP="003D11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bookmarkStart w:id="13" w:name="_Hlk91686050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Основная литература</w:t>
      </w:r>
    </w:p>
    <w:p w:rsidR="003D112C" w:rsidRPr="007C2012" w:rsidRDefault="003D112C" w:rsidP="003D11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</w:rPr>
      </w:pPr>
    </w:p>
    <w:p w:rsidR="003D112C" w:rsidRPr="000F34D9" w:rsidRDefault="003D112C" w:rsidP="003D112C">
      <w:pPr>
        <w:pStyle w:val="ab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История России XX - начала XXI века: учебник для среднего профессионального образования / Д. О.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Чураков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[и др.]; под редакцией С. А. Саркисяна. — 3-е изд.,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, 2020. — 311 с.</w:t>
      </w:r>
    </w:p>
    <w:p w:rsidR="003D112C" w:rsidRPr="000F34D9" w:rsidRDefault="003D112C" w:rsidP="003D11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12C" w:rsidRPr="000F34D9" w:rsidRDefault="003D112C" w:rsidP="003D112C">
      <w:pPr>
        <w:pStyle w:val="ab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Пленков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 Ю. История новейшего времени для колледжей: учебное пособие для среднего профессионального образования / О. Ю.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Пленков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— 2-е изд.,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, 2021. — 368 с.</w:t>
      </w:r>
    </w:p>
    <w:bookmarkEnd w:id="13"/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Дополнительная литература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F53D69" w:rsidRDefault="003507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Артемов В. В. История: учебник для учреждений нач. и сред. проф. образования: в 2 ч.: часть 1/ В. В. Артемов, Ю.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Лубченков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10-е изд., стер. – М.: Издательский центр «Академия», 2018. – 400 с.: ил. 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Интернет-ресурсы:</w:t>
      </w:r>
    </w:p>
    <w:p w:rsidR="00F53D69" w:rsidRDefault="003507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Всемирная история. Энциклопедия [Электронный ресурс] / Режим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доcтупа:http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://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historic.ru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history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F53D69" w:rsidRDefault="005C09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>
        <w:r w:rsidR="0035079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Великая история России, история государства российского онлайн</w:t>
        </w:r>
      </w:hyperlink>
      <w:r w:rsidR="00350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[Электронный ресурс] / Режим </w:t>
      </w:r>
      <w:proofErr w:type="spellStart"/>
      <w:r w:rsidR="00350798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1">
        <w:r w:rsidR="0035079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 w:rsidR="0035079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 w:rsidR="0035079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istoriarusi.ru</w:t>
        </w:r>
        <w:proofErr w:type="spellEnd"/>
        <w:r w:rsidR="0035079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/index.html</w:t>
        </w:r>
      </w:hyperlink>
    </w:p>
    <w:p w:rsidR="00F53D69" w:rsidRDefault="005C09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>
        <w:r w:rsidR="0035079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История России в деталях - История России</w:t>
        </w:r>
      </w:hyperlink>
      <w:r w:rsidR="00350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[Электронный ресурс] / Режим </w:t>
      </w:r>
      <w:proofErr w:type="spellStart"/>
      <w:r w:rsidR="00350798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3">
        <w:r w:rsidR="0035079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 w:rsidR="0035079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 w:rsidR="0035079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www.history-at-russia.ru</w:t>
        </w:r>
        <w:proofErr w:type="spellEnd"/>
      </w:hyperlink>
    </w:p>
    <w:p w:rsidR="00F53D69" w:rsidRDefault="005C09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>
        <w:r w:rsidR="0035079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История Государства</w:t>
        </w:r>
      </w:hyperlink>
      <w:r w:rsidR="00350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[Электронный ресурс] / Режим </w:t>
      </w:r>
      <w:proofErr w:type="spellStart"/>
      <w:r w:rsidR="00350798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5">
        <w:r w:rsidR="0035079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 w:rsidR="0035079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 w:rsidR="0035079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statehistory.ru</w:t>
        </w:r>
        <w:proofErr w:type="spellEnd"/>
      </w:hyperlink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lastRenderedPageBreak/>
        <w:t>4. КОНТРОЛЬ И ОЦЕНКА РЕЗУЛЬТАТОВ ОСВОЕНИЯ ДИСЦИПЛИНЫ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Контрольи 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 и тестирования, а также выполнения обучающимися индивидуальных заданий.</w:t>
      </w:r>
    </w:p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94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80"/>
        <w:gridCol w:w="4083"/>
      </w:tblGrid>
      <w:tr w:rsidR="00F53D69">
        <w:tc>
          <w:tcPr>
            <w:tcW w:w="5380" w:type="dxa"/>
            <w:vAlign w:val="center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083" w:type="dxa"/>
            <w:vAlign w:val="center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F53D69">
        <w:trPr>
          <w:trHeight w:val="1457"/>
        </w:trPr>
        <w:tc>
          <w:tcPr>
            <w:tcW w:w="5380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Умения:</w:t>
            </w:r>
          </w:p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Ориентироватьсявсовременнойэкономической,политической, культурной ситуации в России и мире;</w:t>
            </w:r>
          </w:p>
          <w:p w:rsidR="00F53D69" w:rsidRDefault="0035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4083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фронтального опроса</w:t>
            </w:r>
          </w:p>
        </w:tc>
      </w:tr>
      <w:tr w:rsidR="00F53D69">
        <w:trPr>
          <w:trHeight w:val="1124"/>
        </w:trPr>
        <w:tc>
          <w:tcPr>
            <w:tcW w:w="5380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Выявлятьвзаимосвязьотечественных,региональных,мировых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социально - экономических, политических и культурных проблем.</w:t>
            </w:r>
          </w:p>
        </w:tc>
        <w:tc>
          <w:tcPr>
            <w:tcW w:w="4083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доклада</w:t>
            </w:r>
          </w:p>
        </w:tc>
      </w:tr>
      <w:tr w:rsidR="00F53D69">
        <w:trPr>
          <w:trHeight w:val="836"/>
        </w:trPr>
        <w:tc>
          <w:tcPr>
            <w:tcW w:w="5380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направления ключевых регионов мира в XX в.</w:t>
            </w:r>
          </w:p>
          <w:p w:rsidR="00F53D69" w:rsidRDefault="00F53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3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индивидуального опроса</w:t>
            </w:r>
          </w:p>
        </w:tc>
      </w:tr>
      <w:tr w:rsidR="00F53D69">
        <w:trPr>
          <w:trHeight w:val="862"/>
        </w:trPr>
        <w:tc>
          <w:tcPr>
            <w:tcW w:w="5380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Сущность и причины локальных, региональных, межгосударственных конфликтов в XX - начале XXI вв.;</w:t>
            </w:r>
          </w:p>
        </w:tc>
        <w:tc>
          <w:tcPr>
            <w:tcW w:w="4083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Письменный контроль в форме самостоятельной работы </w:t>
            </w:r>
          </w:p>
        </w:tc>
      </w:tr>
      <w:tr w:rsidR="00F53D69">
        <w:trPr>
          <w:trHeight w:val="1116"/>
        </w:trPr>
        <w:tc>
          <w:tcPr>
            <w:tcW w:w="5380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процессы (интеграционные, поликультурные, миграционные и иные) политического и экономического развития ведущих регионов мира;</w:t>
            </w:r>
          </w:p>
        </w:tc>
        <w:tc>
          <w:tcPr>
            <w:tcW w:w="4083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тестирования</w:t>
            </w:r>
          </w:p>
        </w:tc>
      </w:tr>
      <w:tr w:rsidR="00F53D69">
        <w:trPr>
          <w:trHeight w:val="848"/>
        </w:trPr>
        <w:tc>
          <w:tcPr>
            <w:tcW w:w="5380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4083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конспекта</w:t>
            </w:r>
          </w:p>
        </w:tc>
      </w:tr>
      <w:tr w:rsidR="00F53D69">
        <w:trPr>
          <w:trHeight w:val="832"/>
        </w:trPr>
        <w:tc>
          <w:tcPr>
            <w:tcW w:w="5380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</w:tc>
        <w:tc>
          <w:tcPr>
            <w:tcW w:w="4083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электронных презентаций</w:t>
            </w:r>
          </w:p>
        </w:tc>
      </w:tr>
      <w:tr w:rsidR="00F53D69">
        <w:trPr>
          <w:trHeight w:val="845"/>
        </w:trPr>
        <w:tc>
          <w:tcPr>
            <w:tcW w:w="5380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назначение важнейших нормативных правовых и законодательных актов мирового и регионального значения.</w:t>
            </w:r>
          </w:p>
        </w:tc>
        <w:tc>
          <w:tcPr>
            <w:tcW w:w="4083" w:type="dxa"/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доклада</w:t>
            </w:r>
          </w:p>
        </w:tc>
      </w:tr>
    </w:tbl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0"/>
        <w:gridCol w:w="4860"/>
      </w:tblGrid>
      <w:tr w:rsidR="00F53D69">
        <w:trPr>
          <w:trHeight w:val="438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</w:tr>
      <w:tr w:rsidR="00F53D69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сообщения \ выступления,</w:t>
            </w:r>
          </w:p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групповая работа, подготовка проекта, осуществление самооценки,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взаимооценка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и оценивание групповых проектов, подготовка презентации, анализ и систематизацияинформации.</w:t>
            </w:r>
          </w:p>
        </w:tc>
      </w:tr>
      <w:tr w:rsidR="00F53D69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деятельности. 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D69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3. 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D69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 4. Решать проблемы, оценивать риски и принимать решения в нестандартных ситуациях.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D69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 5.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D69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D69" w:rsidRDefault="00F53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D69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860" w:type="dxa"/>
            <w:tcBorders>
              <w:left w:val="single" w:sz="4" w:space="0" w:color="000000"/>
              <w:right w:val="single" w:sz="4" w:space="0" w:color="000000"/>
            </w:tcBorders>
          </w:tcPr>
          <w:p w:rsidR="00F53D69" w:rsidRDefault="00F53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D69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8. Быть готовым к смене технологий в профессиональной деятельности.</w:t>
            </w:r>
          </w:p>
        </w:tc>
        <w:tc>
          <w:tcPr>
            <w:tcW w:w="4860" w:type="dxa"/>
            <w:tcBorders>
              <w:left w:val="single" w:sz="4" w:space="0" w:color="000000"/>
              <w:right w:val="single" w:sz="4" w:space="0" w:color="000000"/>
            </w:tcBorders>
          </w:tcPr>
          <w:p w:rsidR="00F53D69" w:rsidRDefault="00F53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D69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 9. Уважительно и бережно относиться к историческому наследию и культурным традициям, толерантно воспринимать социальные и культурные традиции. </w:t>
            </w:r>
          </w:p>
        </w:tc>
        <w:tc>
          <w:tcPr>
            <w:tcW w:w="4860" w:type="dxa"/>
            <w:tcBorders>
              <w:left w:val="single" w:sz="4" w:space="0" w:color="000000"/>
              <w:right w:val="single" w:sz="4" w:space="0" w:color="000000"/>
            </w:tcBorders>
          </w:tcPr>
          <w:p w:rsidR="00F53D69" w:rsidRDefault="00F53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D69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9" w:rsidRDefault="003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 10. Соблюдать правила техники безопасности, нести ответственность за организацию мероприятий по обеспечению безопасности труда. </w:t>
            </w:r>
          </w:p>
        </w:tc>
        <w:tc>
          <w:tcPr>
            <w:tcW w:w="4860" w:type="dxa"/>
            <w:tcBorders>
              <w:left w:val="single" w:sz="4" w:space="0" w:color="000000"/>
              <w:right w:val="single" w:sz="4" w:space="0" w:color="000000"/>
            </w:tcBorders>
          </w:tcPr>
          <w:p w:rsidR="00F53D69" w:rsidRDefault="00F53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3D69" w:rsidRDefault="00F53D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D69" w:rsidRDefault="003507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Промежуточная аттестация в форме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экзамена</w:t>
      </w:r>
    </w:p>
    <w:sectPr w:rsidR="00F53D69" w:rsidSect="00705C1E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9D0" w:rsidRDefault="002029D0">
      <w:r>
        <w:separator/>
      </w:r>
    </w:p>
  </w:endnote>
  <w:endnote w:type="continuationSeparator" w:id="1">
    <w:p w:rsidR="002029D0" w:rsidRDefault="002029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D69" w:rsidRDefault="005C09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350798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F53D69" w:rsidRDefault="00F53D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D69" w:rsidRDefault="005C09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350798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325CD8">
      <w:rPr>
        <w:rFonts w:ascii="Times New Roman" w:eastAsia="Times New Roman" w:hAnsi="Times New Roman" w:cs="Times New Roman"/>
        <w:noProof/>
        <w:color w:val="000000"/>
        <w:sz w:val="24"/>
        <w:szCs w:val="24"/>
      </w:rPr>
      <w:t>8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F53D69" w:rsidRDefault="00F53D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9D0" w:rsidRDefault="002029D0">
      <w:r>
        <w:separator/>
      </w:r>
    </w:p>
  </w:footnote>
  <w:footnote w:type="continuationSeparator" w:id="1">
    <w:p w:rsidR="002029D0" w:rsidRDefault="002029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61CF"/>
    <w:multiLevelType w:val="multilevel"/>
    <w:tmpl w:val="3D5A10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97F7467"/>
    <w:multiLevelType w:val="multilevel"/>
    <w:tmpl w:val="C6B6B0E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C0E3672"/>
    <w:multiLevelType w:val="hybridMultilevel"/>
    <w:tmpl w:val="B1A0C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94CF8"/>
    <w:multiLevelType w:val="multilevel"/>
    <w:tmpl w:val="356488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44DD17BE"/>
    <w:multiLevelType w:val="multilevel"/>
    <w:tmpl w:val="09DA544A"/>
    <w:lvl w:ilvl="0">
      <w:start w:val="1"/>
      <w:numFmt w:val="decimal"/>
      <w:lvlText w:val="%1.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ind w:left="780" w:hanging="4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5">
    <w:nsid w:val="4D7414BE"/>
    <w:multiLevelType w:val="multilevel"/>
    <w:tmpl w:val="F84C3676"/>
    <w:lvl w:ilvl="0">
      <w:start w:val="1"/>
      <w:numFmt w:val="decimal"/>
      <w:lvlText w:val="%1."/>
      <w:lvlJc w:val="left"/>
      <w:pPr>
        <w:ind w:left="525" w:hanging="52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6">
    <w:nsid w:val="522939E8"/>
    <w:multiLevelType w:val="multilevel"/>
    <w:tmpl w:val="83421EBC"/>
    <w:lvl w:ilvl="0">
      <w:start w:val="1"/>
      <w:numFmt w:val="bullet"/>
      <w:lvlText w:val="●"/>
      <w:lvlJc w:val="left"/>
      <w:pPr>
        <w:ind w:left="72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6FA0287C"/>
    <w:multiLevelType w:val="multilevel"/>
    <w:tmpl w:val="9A74E85C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8">
    <w:nsid w:val="79632E05"/>
    <w:multiLevelType w:val="multilevel"/>
    <w:tmpl w:val="7D5211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3D69"/>
    <w:rsid w:val="002029D0"/>
    <w:rsid w:val="00325CD8"/>
    <w:rsid w:val="00350798"/>
    <w:rsid w:val="003A6ADD"/>
    <w:rsid w:val="003D112C"/>
    <w:rsid w:val="004F1A72"/>
    <w:rsid w:val="005C094C"/>
    <w:rsid w:val="00705C1E"/>
    <w:rsid w:val="007A4CCC"/>
    <w:rsid w:val="007B3ABE"/>
    <w:rsid w:val="008667F0"/>
    <w:rsid w:val="00AC7CDC"/>
    <w:rsid w:val="00BD0608"/>
    <w:rsid w:val="00C96C32"/>
    <w:rsid w:val="00DB2B74"/>
    <w:rsid w:val="00F53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1E"/>
  </w:style>
  <w:style w:type="paragraph" w:styleId="1">
    <w:name w:val="heading 1"/>
    <w:basedOn w:val="a"/>
    <w:next w:val="a"/>
    <w:uiPriority w:val="9"/>
    <w:qFormat/>
    <w:rsid w:val="00705C1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05C1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05C1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05C1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05C1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705C1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05C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05C1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05C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05C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705C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705C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705C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705C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705C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D11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istory-at-russi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oogle.ru/url?sa=t&amp;rct=j&amp;q=&amp;esrc=s&amp;source=web&amp;cd=5&amp;cad=rja&amp;uact=8&amp;ved=0ahUKEwjan6T6z4XTAhWKDCwKHb7cCUIQFgg4MAQ&amp;url=http%3A%2F%2Fwww.history-at-russia.ru%2F&amp;usg=AFQjCNHxO89NESxEYEjNuLeSZCq0vcAD8Q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storiarusi.ru/index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tatehistory.ru" TargetMode="External"/><Relationship Id="rId10" Type="http://schemas.openxmlformats.org/officeDocument/2006/relationships/hyperlink" Target="https://www.google.ru/url?sa=t&amp;rct=j&amp;q=&amp;esrc=s&amp;source=web&amp;cd=4&amp;cad=rja&amp;uact=8&amp;ved=0ahUKEwjan6T6z4XTAhWKDCwKHb7cCUIQFggyMAM&amp;url=http%3A%2F%2Fistoriarusi.ru%2F&amp;usg=AFQjCNHbVWj5v-PkOB7nNXNnZ5UYsiSufw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istmira.com/istoriya-ross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1827</Words>
  <Characters>10420</Characters>
  <Application>Microsoft Office Word</Application>
  <DocSecurity>0</DocSecurity>
  <Lines>86</Lines>
  <Paragraphs>24</Paragraphs>
  <ScaleCrop>false</ScaleCrop>
  <Company/>
  <LinksUpToDate>false</LinksUpToDate>
  <CharactersWithSpaces>12223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Нестерова Т.А.</cp:lastModifiedBy>
  <cp:revision>12</cp:revision>
  <cp:lastPrinted>2022-10-27T12:16:00Z</cp:lastPrinted>
  <dcterms:created xsi:type="dcterms:W3CDTF">2021-12-17T07:40:00Z</dcterms:created>
  <dcterms:modified xsi:type="dcterms:W3CDTF">2022-10-27T12:17:00Z</dcterms:modified>
</cp:coreProperties>
</file>