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14AA6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0E165AF" wp14:editId="320696DC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69A85C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546C940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14:paraId="6477E31A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14:paraId="6650415F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14:paraId="2FE8CD0D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14:paraId="110F490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14:paraId="1270B10A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14:paraId="084481E9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1F4B02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D8EA1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A5768E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C1E4AC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E9870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РАБОЧАЯ ПРОГРАММА ДИСЦИПЛИНЫ </w:t>
      </w:r>
    </w:p>
    <w:p w14:paraId="3BDAE77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EF8857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ФИЛОСОФИИ</w:t>
      </w:r>
    </w:p>
    <w:p w14:paraId="1B4E5AF5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42B51" w14:textId="5C591CE4" w:rsidR="00FA0648" w:rsidRDefault="004F6CA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 специальности</w:t>
      </w:r>
    </w:p>
    <w:p w14:paraId="42FE92C0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509ECD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09.02.06</w:t>
      </w:r>
      <w:r w:rsidR="00026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Сетевое и системное администрирование</w:t>
      </w:r>
    </w:p>
    <w:p w14:paraId="1EE8EA27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6B9F2D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C6665B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515ED6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B03745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4531E7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982A9B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A76549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E56759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ACC9F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48E360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47BE22" w14:textId="77777777" w:rsidR="00FA0648" w:rsidRDefault="00704F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2022</w:t>
      </w:r>
      <w:r w:rsidR="004F6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</w:p>
    <w:p w14:paraId="7B55D353" w14:textId="77777777" w:rsidR="005978E5" w:rsidRDefault="005978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9011A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A3A820" w14:textId="77777777" w:rsidR="005978E5" w:rsidRDefault="005978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75BC73" w14:textId="77777777" w:rsidR="005978E5" w:rsidRDefault="005978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789628" w14:textId="77777777" w:rsidR="003872D6" w:rsidRDefault="003872D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7CB6609" w14:textId="61B63769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Рабочая программа (далее – программа) дисциплины «Основы философии» разработана на основе Федерального государственного образовательного стандарта среднего профессионального образования по специальности 09.02.06Сетевое и системное администрирование (утв. приказом Министерства образования и науки РФ от 09.12.2016 N 1548).</w:t>
      </w:r>
    </w:p>
    <w:p w14:paraId="01165472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B23F7A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13A0FA6" w14:textId="77777777" w:rsidR="00FA0648" w:rsidRDefault="00FA064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7740EE" w14:textId="7B253C4B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Цветкова К.С., преподаватель Частного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образовательного учреждения Петрозаводский кооперативный техникум Карелреспотребсоюза</w:t>
      </w:r>
    </w:p>
    <w:p w14:paraId="790293F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F3830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F7BAEF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Паспорт программы дисциплины</w:t>
      </w:r>
    </w:p>
    <w:p w14:paraId="74CB064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 философии</w:t>
      </w:r>
    </w:p>
    <w:p w14:paraId="2BBC3553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567ACE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 Область применения </w:t>
      </w:r>
    </w:p>
    <w:p w14:paraId="06B21FE2" w14:textId="5E86F930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специальности09.02.06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Сетевое и системное администрирование.</w:t>
      </w:r>
    </w:p>
    <w:p w14:paraId="7A7DDC11" w14:textId="77777777" w:rsidR="00052209" w:rsidRPr="00052209" w:rsidRDefault="00052209" w:rsidP="00052209">
      <w:pPr>
        <w:spacing w:before="120" w:after="120"/>
        <w:rPr>
          <w:rFonts w:ascii="Times New Roman" w:hAnsi="Times New Roman"/>
          <w:b/>
          <w:sz w:val="24"/>
        </w:rPr>
      </w:pPr>
      <w:r w:rsidRPr="00052209">
        <w:rPr>
          <w:rFonts w:ascii="Times New Roman" w:hAnsi="Times New Roman"/>
          <w:b/>
          <w:sz w:val="24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052209" w:rsidRPr="00052209" w14:paraId="71775C5B" w14:textId="77777777" w:rsidTr="00026B0B">
        <w:trPr>
          <w:trHeight w:val="649"/>
        </w:trPr>
        <w:tc>
          <w:tcPr>
            <w:tcW w:w="1129" w:type="dxa"/>
            <w:hideMark/>
          </w:tcPr>
          <w:p w14:paraId="49707681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Код ПК, ОК</w:t>
            </w:r>
          </w:p>
        </w:tc>
        <w:tc>
          <w:tcPr>
            <w:tcW w:w="3261" w:type="dxa"/>
            <w:hideMark/>
          </w:tcPr>
          <w:p w14:paraId="7A7F164A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4858" w:type="dxa"/>
            <w:hideMark/>
          </w:tcPr>
          <w:p w14:paraId="78871681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052209" w:rsidRPr="00052209" w14:paraId="5FE99F1F" w14:textId="77777777" w:rsidTr="00026B0B">
        <w:trPr>
          <w:trHeight w:val="212"/>
        </w:trPr>
        <w:tc>
          <w:tcPr>
            <w:tcW w:w="1129" w:type="dxa"/>
          </w:tcPr>
          <w:p w14:paraId="0B1EF4E4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  <w:p w14:paraId="3DA57C9C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</w:tcPr>
          <w:p w14:paraId="10AA45D7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ориентироваться в истории развития философского знания;</w:t>
            </w:r>
          </w:p>
          <w:p w14:paraId="6F46026C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14:paraId="6BD7E7B6" w14:textId="77777777" w:rsidR="00052209" w:rsidRPr="00052209" w:rsidRDefault="00052209" w:rsidP="00026B0B">
            <w:pPr>
              <w:spacing w:before="120" w:after="120"/>
              <w:ind w:left="6"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4858" w:type="dxa"/>
          </w:tcPr>
          <w:p w14:paraId="54E12255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основных философских учений;</w:t>
            </w:r>
          </w:p>
          <w:p w14:paraId="5BEF0266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главных философских терминов и понятий</w:t>
            </w:r>
          </w:p>
          <w:p w14:paraId="7B3BF5FE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проблематики и предметного поля важнейших философских дисциплин</w:t>
            </w:r>
          </w:p>
          <w:p w14:paraId="4659038A" w14:textId="77777777" w:rsidR="00052209" w:rsidRPr="00052209" w:rsidRDefault="00052209" w:rsidP="00026B0B">
            <w:pPr>
              <w:spacing w:before="120" w:after="120"/>
              <w:ind w:firstLine="142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6CD81AC6" w14:textId="77777777" w:rsidR="003872D6" w:rsidRDefault="003872D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C37EDE" w14:textId="11F7DCA3" w:rsidR="00FA0648" w:rsidRDefault="004F6CA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14:paraId="2DE6F5D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7"/>
        <w:tblW w:w="887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9"/>
        <w:gridCol w:w="2261"/>
      </w:tblGrid>
      <w:tr w:rsidR="00FA0648" w14:paraId="38A772FA" w14:textId="77777777">
        <w:trPr>
          <w:trHeight w:val="460"/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3432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41286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FA0648" w14:paraId="652A4F31" w14:textId="77777777">
        <w:trPr>
          <w:trHeight w:val="285"/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2A19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C26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FA0648" w14:paraId="4B3351CE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F4F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EDD0F" w14:textId="36C61CB0" w:rsidR="00FA0648" w:rsidRPr="0025129D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51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A0648" w14:paraId="18610A71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61F0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05B0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648" w14:paraId="06509F7F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3DE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6CC1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FA0648" w14:paraId="025B8A39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37864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E8971" w14:textId="7490E405" w:rsidR="00FA0648" w:rsidRP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A0648" w14:paraId="7D1A043F" w14:textId="77777777">
        <w:trPr>
          <w:jc w:val="center"/>
        </w:trPr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5BD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14:paraId="6A21DE1C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A064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14:paraId="3052C532" w14:textId="39881BA9" w:rsidR="00FA0648" w:rsidRDefault="004F6C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2.2.1.</w:t>
      </w:r>
      <w:r w:rsidR="00387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Тематический план и содержание дисциплины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философии» </w:t>
      </w:r>
    </w:p>
    <w:p w14:paraId="79D56C3C" w14:textId="2AF1FF9E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9"/>
        <w:gridCol w:w="553"/>
        <w:gridCol w:w="8628"/>
        <w:gridCol w:w="1150"/>
        <w:gridCol w:w="1559"/>
      </w:tblGrid>
      <w:tr w:rsidR="00FA0648" w14:paraId="043726FC" w14:textId="77777777">
        <w:trPr>
          <w:trHeight w:val="699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41A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168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3B279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BC2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C889" w14:textId="0F050216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Осваиваемые компетенции</w:t>
            </w:r>
          </w:p>
        </w:tc>
      </w:tr>
      <w:tr w:rsidR="00FA0648" w14:paraId="21778506" w14:textId="77777777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44B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495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648" w14:paraId="679E9FBA" w14:textId="77777777">
        <w:trPr>
          <w:trHeight w:val="56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03E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14:paraId="369DB51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37E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B0A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из мифологии. Характерные черты философии: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логичность,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C96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E69EF4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55BA" w14:textId="56F0F993" w:rsidR="00FA0648" w:rsidRDefault="003872D6" w:rsidP="003872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2F13B778" w14:textId="77777777">
        <w:trPr>
          <w:trHeight w:val="2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96A2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AC8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860C" w14:textId="093958BB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Предмет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определение философии.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 философии.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589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9291" w14:textId="198BD388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49ABAD0D" w14:textId="77777777">
        <w:trPr>
          <w:trHeight w:val="70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490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341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философским словарем: смысл понятий «логика», «философия»,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C7B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FA58" w14:textId="243EB6F0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6A638B15" w14:textId="77777777">
        <w:trPr>
          <w:trHeight w:val="433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B692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AD9A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14:paraId="5FDBC01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мира и </w:t>
            </w:r>
          </w:p>
          <w:p w14:paraId="0C66157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Средневековая философия</w:t>
            </w:r>
          </w:p>
          <w:p w14:paraId="43516206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4F1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28966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5E1D87C3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2818" w14:textId="16B2CE1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Предпосылки философии в Древнем мире (Индия).</w:t>
            </w:r>
            <w:r w:rsidR="00251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Становление философии в Древней Греции. Периодизация.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FBE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C0CF4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7C0B" w14:textId="14FCE750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76424D8C" w14:textId="77777777">
        <w:trPr>
          <w:trHeight w:val="68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A3B6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32F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C504C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28B8" w14:textId="7CA534DA" w:rsidR="00FA0648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Рима. Средневековая философия: патристика и схоластика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F51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880E9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AF6A" w14:textId="45429E89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25129D" w14:paraId="4B16B88F" w14:textId="77777777" w:rsidTr="00BA6986">
        <w:trPr>
          <w:trHeight w:val="41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DE1B" w14:textId="77777777" w:rsidR="0025129D" w:rsidRDefault="00251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8B37" w14:textId="00A68C7D" w:rsidR="0025129D" w:rsidRP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1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работа: Философские школы.</w:t>
            </w:r>
            <w:r w:rsidR="00387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1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Сократ</w:t>
            </w:r>
            <w:proofErr w:type="gramEnd"/>
            <w:r w:rsidRPr="00251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Платон. Аристотель.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884A" w14:textId="77777777" w:rsid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85210D" w14:textId="77777777" w:rsid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765D" w14:textId="27C8C9A2" w:rsidR="0025129D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21EA4D0D" w14:textId="77777777">
        <w:trPr>
          <w:trHeight w:val="826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19A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EBA4A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14:paraId="0118B97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Возрождения и Нового и времени</w:t>
            </w:r>
          </w:p>
          <w:p w14:paraId="2C8EF9E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168C5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13582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F27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A4399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FDF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Гуманизм и антропоцентризм эпохи Возрождения. Особенности философии Нового времени: эмпиризм и рационализм в теории познания.</w:t>
            </w:r>
          </w:p>
          <w:p w14:paraId="6F160D4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3C0926A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B87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07FAB9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5A41" w14:textId="5CEC19DA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4FC36C3B" w14:textId="77777777">
        <w:trPr>
          <w:trHeight w:val="5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B29B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B7B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549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Немецкая классическая философия. Философия позитивизма и эволюционизма.</w:t>
            </w:r>
          </w:p>
          <w:p w14:paraId="1AD0541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B0E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7BFE" w14:textId="68A89D67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5DF5D6C3" w14:textId="77777777">
        <w:trPr>
          <w:trHeight w:val="71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CAD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692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37B7" w14:textId="48E7D36B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философия Х1Х-ХХ вв. о путях развития российской цивилизации.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идея.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Философские взгляды славянофилов и западников.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0C58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5173E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12D8" w14:textId="27AB7720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127FAD42" w14:textId="77777777">
        <w:trPr>
          <w:trHeight w:val="836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DF1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465C0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1.4.</w:t>
            </w:r>
          </w:p>
          <w:p w14:paraId="0B46468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философия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65E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359A" w14:textId="2AEC9461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философии ХХ века: неопозитивизм, прагматизм и</w:t>
            </w:r>
            <w:r w:rsidR="00387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экзистенциализм. Философия бессознательного.</w:t>
            </w:r>
          </w:p>
          <w:p w14:paraId="2EDF1C2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E6E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14AEE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E4FD" w14:textId="7805C004" w:rsidR="00FA0648" w:rsidRDefault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0A38D43B" w14:textId="77777777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6D4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2. Структура и основные направления философии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293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071C8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DEE55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1173E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98465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22</w:t>
            </w:r>
          </w:p>
          <w:p w14:paraId="04CEBD1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2D6" w14:paraId="01549BDF" w14:textId="77777777">
        <w:trPr>
          <w:trHeight w:val="972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89B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</w:p>
          <w:p w14:paraId="4ADAFB3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</w:t>
            </w:r>
          </w:p>
          <w:p w14:paraId="4DE53C5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философии и ее </w:t>
            </w:r>
          </w:p>
          <w:p w14:paraId="6E49702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AD7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565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философии: античный, средневековый Нового времени, ХХ века. Основные картины мира: философская (античность), религиозная (Средневековье), научная (Новое время, ХХ век).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421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03059B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0662" w14:textId="3BAB07D0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7F6AD582" w14:textId="77777777">
        <w:trPr>
          <w:trHeight w:val="58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6B51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C9D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D9B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Методы философии: формально-логический, диалектический, системный, герменевтический и др. Строение философии и ее основные направления.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2D5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8533" w14:textId="2B578743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1A537B77" w14:textId="77777777">
        <w:trPr>
          <w:trHeight w:val="1144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D03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</w:t>
            </w:r>
          </w:p>
          <w:p w14:paraId="1B79AEB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Учение о бытии и теория познания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691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2A3B68B3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2C655B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393516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B695D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9E1A1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5CA44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E8D4" w14:textId="12037D5A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Онтология -учение о бытии. Современные онтологические представления. Материя, движение, пространство, время, причинность, целесообразность. </w:t>
            </w:r>
          </w:p>
          <w:p w14:paraId="134BD21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C7F50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10EA1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F20DB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04DB4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5D1CD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589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7E6A7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9308" w14:textId="57ECE0DE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527B860E" w14:textId="77777777">
        <w:trPr>
          <w:trHeight w:val="100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4ABE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B9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FB37" w14:textId="4ED30F6C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 Ступени познания.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4DA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954C3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6798D5CE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2CBA" w14:textId="357B8216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1D27B907" w14:textId="77777777">
        <w:trPr>
          <w:trHeight w:val="570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A08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2.2.1.</w:t>
            </w:r>
          </w:p>
          <w:p w14:paraId="1666166B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76CE8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F73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D65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о происхождении и сущности человека. Основные антропологические константы: сознание, речь, труд, общество.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ADE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DE8E9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747E" w14:textId="5E3A4CDF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267D9448" w14:textId="77777777">
        <w:trPr>
          <w:trHeight w:val="97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FE50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027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E93F" w14:textId="5E8C7E38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Проблема "я", образ "я", внутренне и внешнее "я". Личность и сущность. Основные характеристики человека: несводимость,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непредопределённость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невыразимость, неповторимость, незаменимость.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C5D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7AAC89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18E2" w14:textId="7DA400C4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7DF856E1" w14:textId="77777777">
        <w:trPr>
          <w:trHeight w:val="57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6380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FB1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A5A6" w14:textId="49BFCF9C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Проблема сознания. Сознание, мышление, язык. Мозг и сознание. Сознательное и бессознательное. Основные идеи З. Фрейда, К. Юнга.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AF6B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0E3C54B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D1B1" w14:textId="17BE65C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63CF4973" w14:textId="77777777">
        <w:trPr>
          <w:trHeight w:val="868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DEF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5A77E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2.3.</w:t>
            </w:r>
          </w:p>
          <w:p w14:paraId="39B797A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Этика и </w:t>
            </w:r>
          </w:p>
          <w:p w14:paraId="5342230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социальная </w:t>
            </w:r>
          </w:p>
          <w:p w14:paraId="2B47C92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</w:p>
          <w:p w14:paraId="7BFD64D6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126D5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59E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F4C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Общезначимость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213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69D13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97F4" w14:textId="7E533F75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2E0991E2" w14:textId="77777777">
        <w:trPr>
          <w:trHeight w:val="71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A81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D5A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49B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Формы развития общества.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1BA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0B75E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A291" w14:textId="5AB6663C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7EA19151" w14:textId="77777777">
        <w:trPr>
          <w:trHeight w:val="8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52A9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E2C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CDC6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и глобальные проблемы современности.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0AD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24686C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02EF" w14:textId="227CFA05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71AB7625" w14:textId="77777777">
        <w:trPr>
          <w:trHeight w:val="575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D26E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A57F2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2.4.</w:t>
            </w:r>
          </w:p>
          <w:p w14:paraId="720B0587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философии в духовной культуре и ее 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0581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EA46" w14:textId="19CEBB72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Философия и формы культуры. Сходство и различие философии от искусства, религии, науки и идеологии. </w:t>
            </w:r>
          </w:p>
          <w:p w14:paraId="4B0B530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7DE87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4C402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44E11E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7D1F68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2A94A6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95832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D5BA7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9F9A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161D97E9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598BA2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4E6BFD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91B435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334A" w14:textId="2F904CB6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3872D6" w14:paraId="23E21D97" w14:textId="77777777">
        <w:trPr>
          <w:trHeight w:val="42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6898" w14:textId="77777777" w:rsidR="003872D6" w:rsidRDefault="003872D6" w:rsidP="00387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7280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65D4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Место философии в жизни человека.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3ADF" w14:textId="77777777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7A70" w14:textId="4DDBB31D" w:rsidR="003872D6" w:rsidRDefault="003872D6" w:rsidP="00387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50A">
              <w:rPr>
                <w:rFonts w:ascii="Times New Roman" w:hAnsi="Times New Roman"/>
                <w:sz w:val="24"/>
              </w:rPr>
              <w:t>ОК 01- ОК 04, ОК 06</w:t>
            </w:r>
          </w:p>
        </w:tc>
      </w:tr>
      <w:tr w:rsidR="00FA0648" w14:paraId="6D87933E" w14:textId="77777777">
        <w:trPr>
          <w:trHeight w:val="525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E9E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C1D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</w:tr>
      <w:tr w:rsidR="00FA0648" w14:paraId="7E4ED357" w14:textId="77777777">
        <w:trPr>
          <w:trHeight w:val="567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986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6B6A0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7AB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A4899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  <w:p w14:paraId="7D3F3E8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14:paraId="310EA75E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37973E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B1F40C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EC57F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A064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3FF84067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УСЛОВИЯ РЕАЛИЗАЦИИ ДИСЦИПЛИНЫ</w:t>
      </w:r>
    </w:p>
    <w:p w14:paraId="31CB91C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A542E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обеспечение</w:t>
      </w:r>
    </w:p>
    <w:p w14:paraId="0404AB8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352D70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социально-гуманитарного цикла.</w:t>
      </w:r>
    </w:p>
    <w:p w14:paraId="0D1D01E6" w14:textId="68115775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посадочные места по количеству обучающихся,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преподавателя,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комплекты учебно-наглядных пособий по разделам дисциплины,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комплекс «Основы философии», рабочая программа;</w:t>
      </w:r>
    </w:p>
    <w:p w14:paraId="2CDE90B9" w14:textId="7C551AA3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компьютер, проектор</w:t>
      </w:r>
    </w:p>
    <w:p w14:paraId="7162DD93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DB3E78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14:paraId="0DF87B5B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14:paraId="10A10BFB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555F5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литература</w:t>
      </w:r>
    </w:p>
    <w:p w14:paraId="1F369D0A" w14:textId="5DCD2A4A" w:rsidR="00FA0648" w:rsidRDefault="004F6CA0" w:rsidP="006E59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Дмитриев, В. В.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философии: учебник для среднего профессионального образования / В. В. Дмитриев, Л. Д. Дымченко.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2021. — 281 с. </w:t>
      </w:r>
    </w:p>
    <w:p w14:paraId="0D3350B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Дополнительная литература</w:t>
      </w:r>
    </w:p>
    <w:p w14:paraId="04AC4C4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Электронный учебник «Основы философии Хрестоматия по философии в 2 ч. Часть 1, 2 под ред. Чумакова А. Н. https://urait.ru/book/hrestomatiya-po-filosofii-v-2-ch-chast-1-457129, https://urait.ru/book/hrestomatiya-po-filosofii-v-2-ch-chast-2-457130. Дата обращени</w:t>
      </w:r>
      <w:r w:rsidR="006E59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60F72ACA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</w:t>
      </w:r>
      <w:r w:rsidR="0005220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ресурсы:</w:t>
      </w:r>
    </w:p>
    <w:p w14:paraId="05316FE9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о культуре, искусстве и истории ARZAMAS. [Электронный ресурс]/ Режим доступа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https://arzamas.academy/</w:t>
        </w:r>
      </w:hyperlink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549F0008" w14:textId="3FAF9DFF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ПостНаука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[Электронный ресурс]/ Режим доступа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2" w:name="_GoBack"/>
      <w:bookmarkEnd w:id="2"/>
      <w:r w:rsidR="003872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fldChar w:fldCharType="begin"/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instrText xml:space="preserve"> HYPERLINK "https://postnauka.ru/" \h </w:instrTex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https://postnauka.ru/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</w:t>
      </w:r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72D10A32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hiSocrates. Философия в сети</w:t>
        </w:r>
      </w:hyperlink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. </w:t>
        </w:r>
      </w:hyperlink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[Электронный ресурс]/ Режим доcтупа</w:t>
        </w:r>
      </w:hyperlink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 </w:t>
        </w:r>
      </w:hyperlink>
      <w:hyperlink r:id="rId1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https://hisocrates.com/</w:t>
        </w:r>
      </w:hyperlink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58811174" w14:textId="13FBD88F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bookmarkStart w:id="4" w:name="_3znysh7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портал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72D6" w:rsidRPr="003872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Newочем</w:t>
      </w:r>
      <w:proofErr w:type="spellEnd"/>
      <w:r w:rsidR="003872D6"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fldChar w:fldCharType="begin"/>
      </w:r>
      <w:r w:rsidR="003872D6"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instrText xml:space="preserve"> HYPERLINK "https://newochem.io/" \h </w:instrText>
      </w:r>
      <w:r w:rsidR="003872D6"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fldChar w:fldCharType="separate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t xml:space="preserve">. </w:t>
      </w:r>
      <w:r w:rsidR="003872D6"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</w:rPr>
        <w:fldChar w:fldCharType="end"/>
      </w:r>
      <w:hyperlink r:id="rId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[Электронный ресурс]/ Режим доcтупа</w:t>
        </w:r>
      </w:hyperlink>
      <w:hyperlink r:id="rId1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 </w:t>
        </w:r>
      </w:hyperlink>
      <w:hyperlink r:id="rId1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https://newochem.io/</w:t>
        </w:r>
      </w:hyperlink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6A87818E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Электронно-библиотечная система. [Электронный ресурс]/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http://</w:t>
      </w:r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www.knigafund.ru.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6B820C6F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 философии истории [Электронный ресурс]/ Режим доcтупа</w:t>
      </w:r>
      <w:hyperlink r:id="rId1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www.nsu.ru/filf/rpha</w:t>
        </w:r>
      </w:hyperlink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7723F515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на каф. философской антропологии СПбГУ [Электронный ресурс]/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http://anthropology.</w:t>
      </w:r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ru/ru/index.html.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397E2316" w14:textId="67EBD812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Античные и византийские авторы [Электронный ресурс]/ Режим доступа</w:t>
      </w:r>
      <w:r w:rsidR="00387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http://mirio</w:t>
      </w:r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biblion.narod.ru.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3714D19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B97C7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КОНТРОЛЬ И ОЦЕНКА РЕЗУЛЬТАТОВ ОСВОЕНИЯ ДИСЦИПЛИНЫ</w:t>
      </w:r>
    </w:p>
    <w:p w14:paraId="4AE82583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F3F55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занятий и контрольных работ, тестирования.</w:t>
      </w:r>
    </w:p>
    <w:p w14:paraId="18181A3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4"/>
        <w:gridCol w:w="3265"/>
        <w:gridCol w:w="3065"/>
        <w:gridCol w:w="6"/>
      </w:tblGrid>
      <w:tr w:rsidR="00052209" w:rsidRPr="00052209" w14:paraId="771E9893" w14:textId="77777777" w:rsidTr="00026B0B">
        <w:trPr>
          <w:gridAfter w:val="1"/>
          <w:wAfter w:w="3" w:type="pct"/>
        </w:trPr>
        <w:tc>
          <w:tcPr>
            <w:tcW w:w="1612" w:type="pct"/>
          </w:tcPr>
          <w:p w14:paraId="6FB39E3A" w14:textId="77777777" w:rsidR="00052209" w:rsidRPr="00052209" w:rsidRDefault="00052209" w:rsidP="00026B0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46" w:type="pct"/>
          </w:tcPr>
          <w:p w14:paraId="58CA11E0" w14:textId="77777777" w:rsidR="00052209" w:rsidRPr="00052209" w:rsidRDefault="00052209" w:rsidP="00026B0B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639" w:type="pct"/>
          </w:tcPr>
          <w:p w14:paraId="5B1CB37D" w14:textId="77777777" w:rsidR="00052209" w:rsidRPr="00052209" w:rsidRDefault="00052209" w:rsidP="00026B0B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52209" w:rsidRPr="00052209" w14:paraId="17B389C9" w14:textId="77777777" w:rsidTr="00026B0B">
        <w:trPr>
          <w:trHeight w:val="3254"/>
        </w:trPr>
        <w:tc>
          <w:tcPr>
            <w:tcW w:w="1612" w:type="pct"/>
          </w:tcPr>
          <w:p w14:paraId="6BD03B4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Знание:</w:t>
            </w:r>
          </w:p>
          <w:p w14:paraId="2E7E368F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основных философских учений;</w:t>
            </w:r>
          </w:p>
          <w:p w14:paraId="3AFFCEDC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главных философских терминов и понятий</w:t>
            </w:r>
          </w:p>
          <w:p w14:paraId="02AFAFA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проблематики и предметного поля важнейших философских дисциплин</w:t>
            </w:r>
          </w:p>
          <w:p w14:paraId="28F187EF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  <w:vMerge w:val="restart"/>
          </w:tcPr>
          <w:p w14:paraId="54F8AA80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2B1D6B3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5B8687F0" w14:textId="77777777" w:rsidR="00052209" w:rsidRPr="00052209" w:rsidRDefault="00052209" w:rsidP="00026B0B">
            <w:pPr>
              <w:pStyle w:val="10"/>
              <w:ind w:right="-2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5319E624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42" w:type="pct"/>
            <w:gridSpan w:val="2"/>
            <w:vMerge w:val="restart"/>
          </w:tcPr>
          <w:p w14:paraId="239ED8C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Тестирование.</w:t>
            </w:r>
          </w:p>
          <w:p w14:paraId="1FEE509D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Контрольная работа.</w:t>
            </w:r>
          </w:p>
          <w:p w14:paraId="14974B1D" w14:textId="77777777" w:rsidR="00052209" w:rsidRPr="00052209" w:rsidRDefault="00052209" w:rsidP="00052209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Самостоятельная работа.</w:t>
            </w:r>
          </w:p>
          <w:p w14:paraId="0B29543B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Наблюдение за выполнением практического задания.</w:t>
            </w:r>
          </w:p>
          <w:p w14:paraId="4B9113DB" w14:textId="77777777" w:rsidR="00052209" w:rsidRPr="00052209" w:rsidRDefault="00052209" w:rsidP="00052209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52209" w:rsidRPr="00052209" w14:paraId="06CDFB9F" w14:textId="77777777" w:rsidTr="00026B0B">
        <w:tc>
          <w:tcPr>
            <w:tcW w:w="1612" w:type="pct"/>
          </w:tcPr>
          <w:p w14:paraId="5DB99399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Cs/>
                <w:sz w:val="24"/>
                <w:szCs w:val="24"/>
              </w:rPr>
              <w:t>Умение:</w:t>
            </w:r>
          </w:p>
          <w:p w14:paraId="33603B89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14:paraId="0DD8C047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14:paraId="4F551E89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1746" w:type="pct"/>
            <w:vMerge/>
          </w:tcPr>
          <w:p w14:paraId="0F815732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42" w:type="pct"/>
            <w:gridSpan w:val="2"/>
            <w:vMerge/>
          </w:tcPr>
          <w:p w14:paraId="6FFAE271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73AABE6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A0648" w:rsidSect="00A31133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BF8B0" w14:textId="77777777" w:rsidR="00026B0B" w:rsidRDefault="00026B0B">
      <w:r>
        <w:separator/>
      </w:r>
    </w:p>
  </w:endnote>
  <w:endnote w:type="continuationSeparator" w:id="0">
    <w:p w14:paraId="5C3DF602" w14:textId="77777777" w:rsidR="00026B0B" w:rsidRDefault="0002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9F474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C83BDA9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74607" w14:textId="2212AEA6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51636A3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18894" w14:textId="77777777" w:rsidR="00026B0B" w:rsidRDefault="00026B0B">
      <w:r>
        <w:separator/>
      </w:r>
    </w:p>
  </w:footnote>
  <w:footnote w:type="continuationSeparator" w:id="0">
    <w:p w14:paraId="2521CEE4" w14:textId="77777777" w:rsidR="00026B0B" w:rsidRDefault="00026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2951"/>
    <w:multiLevelType w:val="multilevel"/>
    <w:tmpl w:val="813674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963825"/>
    <w:multiLevelType w:val="multilevel"/>
    <w:tmpl w:val="50E6EBA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57F340F6"/>
    <w:multiLevelType w:val="multilevel"/>
    <w:tmpl w:val="AC48BA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48"/>
    <w:rsid w:val="00026B0B"/>
    <w:rsid w:val="00052209"/>
    <w:rsid w:val="00083ADE"/>
    <w:rsid w:val="001A64F8"/>
    <w:rsid w:val="0025129D"/>
    <w:rsid w:val="002E2648"/>
    <w:rsid w:val="00336B4B"/>
    <w:rsid w:val="003872D6"/>
    <w:rsid w:val="004F6CA0"/>
    <w:rsid w:val="005978E5"/>
    <w:rsid w:val="006E5920"/>
    <w:rsid w:val="00704FC8"/>
    <w:rsid w:val="008D16AA"/>
    <w:rsid w:val="009D695D"/>
    <w:rsid w:val="00A31133"/>
    <w:rsid w:val="00A95AB5"/>
    <w:rsid w:val="00B12EFA"/>
    <w:rsid w:val="00E57F0F"/>
    <w:rsid w:val="00FA0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868A"/>
  <w15:docId w15:val="{AA3F2F70-F2E8-4B12-B01F-294F8D79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1133"/>
  </w:style>
  <w:style w:type="paragraph" w:styleId="1">
    <w:name w:val="heading 1"/>
    <w:basedOn w:val="a"/>
    <w:next w:val="a"/>
    <w:uiPriority w:val="9"/>
    <w:qFormat/>
    <w:rsid w:val="00A311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311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311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311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311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3113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311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311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311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0">
    <w:name w:val="Обычный (веб)1"/>
    <w:basedOn w:val="a"/>
    <w:next w:val="aa"/>
    <w:uiPriority w:val="99"/>
    <w:qFormat/>
    <w:rsid w:val="00052209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a">
    <w:name w:val="Normal (Web)"/>
    <w:basedOn w:val="a"/>
    <w:uiPriority w:val="99"/>
    <w:semiHidden/>
    <w:unhideWhenUsed/>
    <w:rsid w:val="0005220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3872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72D6"/>
  </w:style>
  <w:style w:type="paragraph" w:styleId="ad">
    <w:name w:val="footer"/>
    <w:basedOn w:val="a"/>
    <w:link w:val="ae"/>
    <w:uiPriority w:val="99"/>
    <w:unhideWhenUsed/>
    <w:rsid w:val="003872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872D6"/>
  </w:style>
  <w:style w:type="character" w:styleId="af">
    <w:name w:val="Hyperlink"/>
    <w:basedOn w:val="a0"/>
    <w:uiPriority w:val="99"/>
    <w:unhideWhenUsed/>
    <w:rsid w:val="003872D6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87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hisocrates.com/" TargetMode="External"/><Relationship Id="rId18" Type="http://schemas.openxmlformats.org/officeDocument/2006/relationships/hyperlink" Target="https://newochem.io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hisocrates.com/" TargetMode="External"/><Relationship Id="rId17" Type="http://schemas.openxmlformats.org/officeDocument/2006/relationships/hyperlink" Target="https://newochem.i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wochem.io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isocrates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isocrates.com/" TargetMode="External"/><Relationship Id="rId10" Type="http://schemas.openxmlformats.org/officeDocument/2006/relationships/hyperlink" Target="https://arzamas.academy/" TargetMode="External"/><Relationship Id="rId19" Type="http://schemas.openxmlformats.org/officeDocument/2006/relationships/hyperlink" Target="http://www.nsu.ru/filf/rph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hisocrat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Шидерская О.С</cp:lastModifiedBy>
  <cp:revision>3</cp:revision>
  <cp:lastPrinted>2023-12-14T06:23:00Z</cp:lastPrinted>
  <dcterms:created xsi:type="dcterms:W3CDTF">2023-12-13T12:59:00Z</dcterms:created>
  <dcterms:modified xsi:type="dcterms:W3CDTF">2023-12-14T06:23:00Z</dcterms:modified>
</cp:coreProperties>
</file>