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326D">
        <w:rPr>
          <w:rFonts w:ascii="Times New Roman" w:hAnsi="Times New Roman" w:cs="Times New Roman"/>
          <w:b w:val="0"/>
          <w:szCs w:val="24"/>
        </w:rPr>
        <w:t>ЧАСТНОЕ ПРОФЕССИОНАЛЬНОЕ</w:t>
      </w:r>
    </w:p>
    <w:p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ОБРАЗОВАТЕЛЬНОЕ УЧРЕЖДЕНИЕ</w:t>
      </w:r>
    </w:p>
    <w:p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ПЕТРОЗАВОДСКИЙ КООПЕРАТИВНЫЙ ТЕХНИКУМ</w:t>
      </w:r>
    </w:p>
    <w:p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КАРЕЛРЕСПОТРЕБСОЮЗА (ЧПОУ ПКТК)</w:t>
      </w:r>
    </w:p>
    <w:p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185660 Республика Карелия г. Петрозаводск, пр. Первомайский, 1-А,</w:t>
      </w:r>
    </w:p>
    <w:p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тел./факс (8-814 -2) 70-22-73, E-</w:t>
      </w:r>
      <w:proofErr w:type="spellStart"/>
      <w:r w:rsidRPr="0097326D">
        <w:rPr>
          <w:rFonts w:ascii="Times New Roman" w:hAnsi="Times New Roman" w:cs="Times New Roman"/>
          <w:b w:val="0"/>
          <w:szCs w:val="24"/>
        </w:rPr>
        <w:t>mail</w:t>
      </w:r>
      <w:proofErr w:type="spellEnd"/>
      <w:r w:rsidRPr="0097326D">
        <w:rPr>
          <w:rFonts w:ascii="Times New Roman" w:hAnsi="Times New Roman" w:cs="Times New Roman"/>
          <w:b w:val="0"/>
          <w:szCs w:val="24"/>
        </w:rPr>
        <w:t xml:space="preserve"> cit@koopteh.one</w:t>
      </w:r>
      <w:r w:rsidRPr="0097326D">
        <w:rPr>
          <w:rFonts w:ascii="Times New Roman" w:hAnsi="Times New Roman" w:cs="Times New Roman"/>
          <w:b w:val="0"/>
          <w:szCs w:val="24"/>
          <w:lang w:val="en-US"/>
        </w:rPr>
        <w:t>g</w:t>
      </w:r>
      <w:r w:rsidRPr="0097326D">
        <w:rPr>
          <w:rFonts w:ascii="Times New Roman" w:hAnsi="Times New Roman" w:cs="Times New Roman"/>
          <w:b w:val="0"/>
          <w:szCs w:val="24"/>
        </w:rPr>
        <w:t>o.ru</w:t>
      </w:r>
    </w:p>
    <w:p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 xml:space="preserve">ОКОПО 01728471, ОГРН 1021000534488, </w:t>
      </w:r>
    </w:p>
    <w:p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ИНН 1001020548, КПП 100101001</w:t>
      </w:r>
    </w:p>
    <w:p w:rsidR="0097326D" w:rsidRPr="0097326D" w:rsidRDefault="0097326D" w:rsidP="0097326D">
      <w:pPr>
        <w:pStyle w:val="a3"/>
        <w:ind w:left="1080"/>
        <w:rPr>
          <w:rFonts w:ascii="Times New Roman" w:hAnsi="Times New Roman" w:cs="Times New Roman"/>
          <w:szCs w:val="24"/>
        </w:rPr>
      </w:pPr>
      <w:r w:rsidRPr="0097326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59055</wp:posOffset>
                </wp:positionV>
                <wp:extent cx="6135370" cy="0"/>
                <wp:effectExtent l="9525" t="9525" r="8255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542D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    </w:pict>
          </mc:Fallback>
        </mc:AlternateContent>
      </w:r>
    </w:p>
    <w:p w:rsidR="0097326D" w:rsidRPr="0097326D" w:rsidRDefault="0097326D" w:rsidP="0097326D">
      <w:pPr>
        <w:pStyle w:val="a3"/>
        <w:ind w:left="1080"/>
        <w:rPr>
          <w:rFonts w:ascii="Times New Roman" w:hAnsi="Times New Roman" w:cs="Times New Roman"/>
          <w:szCs w:val="24"/>
        </w:rPr>
      </w:pPr>
    </w:p>
    <w:p w:rsidR="0097326D" w:rsidRPr="0097326D" w:rsidRDefault="0097326D" w:rsidP="0097326D">
      <w:pPr>
        <w:pStyle w:val="a3"/>
        <w:ind w:left="1080"/>
        <w:rPr>
          <w:rFonts w:ascii="Times New Roman" w:hAnsi="Times New Roman" w:cs="Times New Roman"/>
          <w:szCs w:val="24"/>
        </w:rPr>
      </w:pPr>
    </w:p>
    <w:p w:rsidR="0097326D" w:rsidRPr="0097326D" w:rsidRDefault="0097326D" w:rsidP="0097326D">
      <w:pPr>
        <w:pStyle w:val="a3"/>
        <w:ind w:left="1080"/>
        <w:rPr>
          <w:rFonts w:ascii="Times New Roman" w:hAnsi="Times New Roman" w:cs="Times New Roman"/>
          <w:szCs w:val="24"/>
        </w:rPr>
      </w:pPr>
    </w:p>
    <w:p w:rsidR="0097326D" w:rsidRPr="0097326D" w:rsidRDefault="0097326D" w:rsidP="0097326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97326D" w:rsidRPr="0097326D" w:rsidRDefault="0097326D" w:rsidP="0097326D">
      <w:pPr>
        <w:rPr>
          <w:rFonts w:ascii="Times New Roman" w:hAnsi="Times New Roman" w:cs="Times New Roman"/>
        </w:rPr>
      </w:pPr>
    </w:p>
    <w:p w:rsidR="0097326D" w:rsidRPr="0097326D" w:rsidRDefault="0097326D" w:rsidP="0097326D">
      <w:pPr>
        <w:rPr>
          <w:rFonts w:ascii="Times New Roman" w:hAnsi="Times New Roman" w:cs="Times New Roman"/>
        </w:rPr>
      </w:pPr>
    </w:p>
    <w:p w:rsidR="0097326D" w:rsidRPr="0097326D" w:rsidRDefault="0097326D" w:rsidP="0097326D">
      <w:pPr>
        <w:rPr>
          <w:rFonts w:ascii="Times New Roman" w:hAnsi="Times New Roman" w:cs="Times New Roman"/>
        </w:rPr>
      </w:pPr>
    </w:p>
    <w:p w:rsidR="0097326D" w:rsidRPr="0097326D" w:rsidRDefault="0097326D" w:rsidP="0097326D">
      <w:pPr>
        <w:rPr>
          <w:rFonts w:ascii="Times New Roman" w:hAnsi="Times New Roman" w:cs="Times New Roman"/>
        </w:rPr>
      </w:pPr>
    </w:p>
    <w:p w:rsidR="0097326D" w:rsidRPr="0097326D" w:rsidRDefault="0097326D" w:rsidP="0097326D">
      <w:pPr>
        <w:rPr>
          <w:rFonts w:ascii="Times New Roman" w:hAnsi="Times New Roman" w:cs="Times New Roman"/>
        </w:rPr>
      </w:pPr>
    </w:p>
    <w:p w:rsidR="0097326D" w:rsidRPr="0097326D" w:rsidRDefault="0097326D" w:rsidP="0097326D">
      <w:pPr>
        <w:jc w:val="center"/>
        <w:rPr>
          <w:rFonts w:ascii="Times New Roman" w:hAnsi="Times New Roman" w:cs="Times New Roman"/>
          <w:b/>
          <w:sz w:val="28"/>
        </w:rPr>
      </w:pPr>
      <w:r w:rsidRPr="0097326D">
        <w:rPr>
          <w:rFonts w:ascii="Times New Roman" w:hAnsi="Times New Roman" w:cs="Times New Roman"/>
          <w:b/>
          <w:sz w:val="28"/>
        </w:rPr>
        <w:t xml:space="preserve"> РАБОЧАЯ ПРОГРАММА </w:t>
      </w:r>
      <w:r w:rsidRPr="0097326D">
        <w:rPr>
          <w:rFonts w:ascii="Times New Roman" w:hAnsi="Times New Roman" w:cs="Times New Roman"/>
          <w:b/>
          <w:caps/>
          <w:sz w:val="28"/>
          <w:szCs w:val="28"/>
        </w:rPr>
        <w:t xml:space="preserve">ПРОФЕССИОНАЛЬНОГО МОДУЛЯ </w:t>
      </w:r>
    </w:p>
    <w:p w:rsidR="0097326D" w:rsidRPr="0097326D" w:rsidRDefault="0097326D" w:rsidP="00973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7326D" w:rsidRPr="0097326D" w:rsidRDefault="0097326D" w:rsidP="00973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</w:rPr>
      </w:pPr>
      <w:r w:rsidRPr="0097326D">
        <w:rPr>
          <w:rFonts w:ascii="Times New Roman" w:hAnsi="Times New Roman" w:cs="Times New Roman"/>
          <w:b/>
          <w:caps/>
          <w:sz w:val="28"/>
          <w:szCs w:val="28"/>
        </w:rPr>
        <w:t>ПМ.0</w:t>
      </w:r>
      <w:r w:rsidR="00E026EB">
        <w:rPr>
          <w:rFonts w:ascii="Times New Roman" w:hAnsi="Times New Roman" w:cs="Times New Roman"/>
          <w:b/>
          <w:caps/>
          <w:sz w:val="28"/>
          <w:szCs w:val="28"/>
        </w:rPr>
        <w:t xml:space="preserve">3 </w:t>
      </w:r>
      <w:r w:rsidR="00E026EB" w:rsidRPr="00E026EB">
        <w:rPr>
          <w:rFonts w:ascii="Times New Roman" w:hAnsi="Times New Roman" w:cs="Times New Roman"/>
          <w:b/>
          <w:caps/>
          <w:sz w:val="28"/>
          <w:szCs w:val="28"/>
        </w:rPr>
        <w:t>Организация и осуществление интернет-маркетинга</w:t>
      </w:r>
    </w:p>
    <w:p w:rsidR="0097326D" w:rsidRPr="0097326D" w:rsidRDefault="0097326D" w:rsidP="00973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caps/>
          <w:sz w:val="20"/>
          <w:szCs w:val="20"/>
        </w:rPr>
      </w:pP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t>для специальности</w:t>
      </w: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  <w:bCs/>
        </w:rPr>
        <w:t>38.02.0</w:t>
      </w:r>
      <w:r>
        <w:rPr>
          <w:rFonts w:ascii="Times New Roman" w:hAnsi="Times New Roman" w:cs="Times New Roman"/>
          <w:bCs/>
        </w:rPr>
        <w:t>8 Торговое дело</w:t>
      </w: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t>г. Петрозаводск, 202</w:t>
      </w:r>
      <w:r>
        <w:rPr>
          <w:rFonts w:ascii="Times New Roman" w:hAnsi="Times New Roman" w:cs="Times New Roman"/>
        </w:rPr>
        <w:t>4</w:t>
      </w:r>
      <w:r w:rsidRPr="0097326D">
        <w:rPr>
          <w:rFonts w:ascii="Times New Roman" w:hAnsi="Times New Roman" w:cs="Times New Roman"/>
        </w:rPr>
        <w:t xml:space="preserve"> г.</w:t>
      </w:r>
    </w:p>
    <w:p w:rsidR="0097326D" w:rsidRPr="0097326D" w:rsidRDefault="0097326D" w:rsidP="0097326D">
      <w:pPr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br w:type="page"/>
      </w:r>
    </w:p>
    <w:p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lastRenderedPageBreak/>
        <w:t xml:space="preserve">Рабочая программа </w:t>
      </w:r>
      <w:r w:rsidR="00F66EBC">
        <w:rPr>
          <w:rFonts w:ascii="Times New Roman" w:hAnsi="Times New Roman" w:cs="Times New Roman"/>
        </w:rPr>
        <w:t xml:space="preserve">(далее – программа) </w:t>
      </w:r>
      <w:r w:rsidRPr="0097326D">
        <w:rPr>
          <w:rFonts w:ascii="Times New Roman" w:hAnsi="Times New Roman" w:cs="Times New Roman"/>
        </w:rPr>
        <w:t>профессионального модуля ПМ</w:t>
      </w:r>
      <w:r>
        <w:rPr>
          <w:rFonts w:ascii="Times New Roman" w:hAnsi="Times New Roman" w:cs="Times New Roman"/>
        </w:rPr>
        <w:t>.</w:t>
      </w:r>
      <w:r w:rsidR="00E026EB">
        <w:rPr>
          <w:rFonts w:ascii="Times New Roman" w:hAnsi="Times New Roman" w:cs="Times New Roman"/>
        </w:rPr>
        <w:t>03</w:t>
      </w:r>
      <w:r w:rsidRPr="0097326D">
        <w:rPr>
          <w:rFonts w:ascii="Times New Roman" w:hAnsi="Times New Roman" w:cs="Times New Roman"/>
        </w:rPr>
        <w:t xml:space="preserve"> </w:t>
      </w:r>
      <w:r w:rsidR="00E026EB" w:rsidRPr="00E026EB">
        <w:rPr>
          <w:rFonts w:ascii="Times New Roman" w:hAnsi="Times New Roman" w:cs="Times New Roman"/>
        </w:rPr>
        <w:t>Организация и осуществление интернет-маркетинга</w:t>
      </w:r>
      <w:r w:rsidR="00E026EB">
        <w:rPr>
          <w:rFonts w:ascii="Times New Roman" w:hAnsi="Times New Roman" w:cs="Times New Roman"/>
        </w:rPr>
        <w:t xml:space="preserve"> </w:t>
      </w:r>
      <w:r w:rsidRPr="0097326D">
        <w:rPr>
          <w:rFonts w:ascii="Times New Roman" w:hAnsi="Times New Roman" w:cs="Times New Roman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97326D">
        <w:rPr>
          <w:rFonts w:ascii="Times New Roman" w:hAnsi="Times New Roman" w:cs="Times New Roman"/>
          <w:bCs/>
        </w:rPr>
        <w:t>38.02.0</w:t>
      </w:r>
      <w:r>
        <w:rPr>
          <w:rFonts w:ascii="Times New Roman" w:hAnsi="Times New Roman" w:cs="Times New Roman"/>
          <w:bCs/>
        </w:rPr>
        <w:t>8 Торговое дело</w:t>
      </w:r>
      <w:r w:rsidRPr="0097326D">
        <w:rPr>
          <w:rFonts w:ascii="Times New Roman" w:hAnsi="Times New Roman" w:cs="Times New Roman"/>
          <w:bCs/>
        </w:rPr>
        <w:t>.</w:t>
      </w:r>
    </w:p>
    <w:p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</w:p>
    <w:p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t xml:space="preserve">Разработчик: </w:t>
      </w:r>
    </w:p>
    <w:p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Гущина А.О.,</w:t>
      </w:r>
      <w:r w:rsidRPr="0097326D">
        <w:rPr>
          <w:rFonts w:ascii="Times New Roman" w:hAnsi="Times New Roman" w:cs="Times New Roman"/>
        </w:rPr>
        <w:t xml:space="preserve"> преподаватель ЧПОУ ПКТК.</w:t>
      </w:r>
    </w:p>
    <w:p w:rsidR="0097326D" w:rsidRDefault="009732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34277" w:rsidRPr="001B519B" w:rsidRDefault="00534277" w:rsidP="001B51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9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ОБЩАЯ ХАРАКТЕРИСТИКА </w:t>
      </w:r>
      <w:bookmarkStart w:id="0" w:name="_GoBack"/>
      <w:bookmarkEnd w:id="0"/>
      <w:r w:rsidRPr="001B519B">
        <w:rPr>
          <w:rFonts w:ascii="Times New Roman" w:hAnsi="Times New Roman" w:cs="Times New Roman"/>
          <w:b/>
          <w:sz w:val="24"/>
          <w:szCs w:val="24"/>
        </w:rPr>
        <w:t>РАБОЧЕЙ ПРОГРАММЫ</w:t>
      </w:r>
    </w:p>
    <w:p w:rsidR="00534277" w:rsidRPr="001B519B" w:rsidRDefault="00534277" w:rsidP="001B51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9B">
        <w:rPr>
          <w:rFonts w:ascii="Times New Roman" w:hAnsi="Times New Roman" w:cs="Times New Roman"/>
          <w:b/>
          <w:sz w:val="24"/>
          <w:szCs w:val="24"/>
        </w:rPr>
        <w:t>ПРОФЕССИОНАЛЬНОГО МОДУЛЯ</w:t>
      </w:r>
    </w:p>
    <w:p w:rsidR="00534277" w:rsidRPr="001B519B" w:rsidRDefault="00534277" w:rsidP="001B51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9B">
        <w:rPr>
          <w:rFonts w:ascii="Times New Roman" w:hAnsi="Times New Roman" w:cs="Times New Roman"/>
          <w:b/>
          <w:sz w:val="24"/>
          <w:szCs w:val="24"/>
        </w:rPr>
        <w:t>ПМ.0</w:t>
      </w:r>
      <w:r w:rsidR="00E026EB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E026EB" w:rsidRPr="00E026EB">
        <w:rPr>
          <w:rFonts w:ascii="Times New Roman" w:hAnsi="Times New Roman" w:cs="Times New Roman"/>
          <w:b/>
          <w:sz w:val="24"/>
          <w:szCs w:val="24"/>
        </w:rPr>
        <w:t>ОРГАНИЗАЦИЯ И ОСУЩЕСТВЛЕНИЕ ИНТЕРНЕТ-МАРКЕТИНГА</w:t>
      </w:r>
    </w:p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277" w:rsidRPr="00534277" w:rsidRDefault="00534277" w:rsidP="001B5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 xml:space="preserve">1.1. Цель и планируемые результаты освоения профессионального модуля </w:t>
      </w:r>
    </w:p>
    <w:p w:rsidR="00534277" w:rsidRPr="00534277" w:rsidRDefault="00534277" w:rsidP="001B5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В результате изучения профессионального модуля обучающи</w:t>
      </w:r>
      <w:r w:rsidR="001B519B">
        <w:rPr>
          <w:rFonts w:ascii="Times New Roman" w:hAnsi="Times New Roman" w:cs="Times New Roman"/>
          <w:sz w:val="24"/>
          <w:szCs w:val="24"/>
        </w:rPr>
        <w:t>й</w:t>
      </w:r>
      <w:r w:rsidRPr="00534277">
        <w:rPr>
          <w:rFonts w:ascii="Times New Roman" w:hAnsi="Times New Roman" w:cs="Times New Roman"/>
          <w:sz w:val="24"/>
          <w:szCs w:val="24"/>
        </w:rPr>
        <w:t>ся должен освоить основной вид деятельности «</w:t>
      </w:r>
      <w:r w:rsidR="00E026EB" w:rsidRPr="00E026EB">
        <w:rPr>
          <w:rFonts w:ascii="Times New Roman" w:hAnsi="Times New Roman" w:cs="Times New Roman"/>
          <w:sz w:val="24"/>
          <w:szCs w:val="24"/>
        </w:rPr>
        <w:t>Организация и осуществление интернет-маркетинга</w:t>
      </w:r>
      <w:r w:rsidRPr="00534277">
        <w:rPr>
          <w:rFonts w:ascii="Times New Roman" w:hAnsi="Times New Roman" w:cs="Times New Roman"/>
          <w:sz w:val="24"/>
          <w:szCs w:val="24"/>
        </w:rPr>
        <w:t>» и соответствующие ему общие компетенции и профессиональные компетенции:</w:t>
      </w:r>
    </w:p>
    <w:p w:rsidR="00E367B8" w:rsidRPr="00A37B7C" w:rsidRDefault="00E367B8" w:rsidP="00E367B8">
      <w:pPr>
        <w:spacing w:before="24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A37B7C">
        <w:rPr>
          <w:rFonts w:ascii="Times New Roman" w:hAnsi="Times New Roman"/>
          <w:sz w:val="24"/>
          <w:szCs w:val="24"/>
        </w:rPr>
        <w:t>1.1.1.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9"/>
        <w:gridCol w:w="8136"/>
      </w:tblGrid>
      <w:tr w:rsidR="00E367B8" w:rsidRPr="00A37B7C" w:rsidTr="0045423D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B8" w:rsidRPr="002456ED" w:rsidRDefault="00E367B8" w:rsidP="004542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6ED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B8" w:rsidRPr="00A37B7C" w:rsidRDefault="00E367B8" w:rsidP="0045423D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E367B8" w:rsidRPr="00A37B7C" w:rsidTr="0045423D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B8" w:rsidRPr="00E367B8" w:rsidRDefault="00E367B8" w:rsidP="0045423D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ОК 01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B8" w:rsidRPr="00A37B7C" w:rsidRDefault="00E367B8" w:rsidP="0045423D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E367B8" w:rsidRPr="00A37B7C" w:rsidTr="0045423D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B8" w:rsidRPr="00E367B8" w:rsidRDefault="00E367B8" w:rsidP="0045423D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ОК 02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B8" w:rsidRPr="00A37B7C" w:rsidRDefault="00E367B8" w:rsidP="0045423D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E367B8" w:rsidRPr="00A37B7C" w:rsidTr="0045423D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B8" w:rsidRPr="00E367B8" w:rsidRDefault="00E367B8" w:rsidP="0045423D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ОК 04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B8" w:rsidRPr="00A37B7C" w:rsidRDefault="00E367B8" w:rsidP="0045423D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E367B8" w:rsidRPr="00A37B7C" w:rsidTr="0045423D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B8" w:rsidRPr="00E367B8" w:rsidRDefault="00E367B8" w:rsidP="0045423D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ОК 05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B8" w:rsidRPr="00A37B7C" w:rsidRDefault="00E367B8" w:rsidP="0045423D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E367B8" w:rsidRPr="00A37B7C" w:rsidTr="0045423D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B8" w:rsidRPr="00E367B8" w:rsidRDefault="00E367B8" w:rsidP="0045423D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ОК 08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B8" w:rsidRPr="00A37B7C" w:rsidRDefault="00E367B8" w:rsidP="0045423D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E367B8" w:rsidRPr="00A37B7C" w:rsidTr="0045423D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B8" w:rsidRPr="00E367B8" w:rsidRDefault="00E367B8" w:rsidP="0045423D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ОК 09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B8" w:rsidRPr="00A37B7C" w:rsidRDefault="00E367B8" w:rsidP="0045423D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E367B8" w:rsidRPr="00A37B7C" w:rsidRDefault="00E367B8" w:rsidP="00E367B8">
      <w:pPr>
        <w:ind w:firstLine="709"/>
        <w:rPr>
          <w:rFonts w:ascii="Times New Roman" w:hAnsi="Times New Roman"/>
          <w:bCs/>
          <w:iCs/>
          <w:sz w:val="4"/>
          <w:szCs w:val="4"/>
        </w:rPr>
      </w:pPr>
    </w:p>
    <w:p w:rsidR="00E367B8" w:rsidRPr="00A37B7C" w:rsidRDefault="00E367B8" w:rsidP="00E367B8">
      <w:pPr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A37B7C">
        <w:rPr>
          <w:rFonts w:ascii="Times New Roman" w:hAnsi="Times New Roman"/>
          <w:bCs/>
          <w:iCs/>
          <w:sz w:val="24"/>
          <w:szCs w:val="24"/>
        </w:rPr>
        <w:t xml:space="preserve">1.1.2.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3"/>
        <w:gridCol w:w="8162"/>
      </w:tblGrid>
      <w:tr w:rsidR="00E367B8" w:rsidRPr="00A37B7C" w:rsidTr="0045423D">
        <w:tc>
          <w:tcPr>
            <w:tcW w:w="1204" w:type="dxa"/>
          </w:tcPr>
          <w:p w:rsidR="00E367B8" w:rsidRPr="002456ED" w:rsidRDefault="00E367B8" w:rsidP="004542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6ED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367" w:type="dxa"/>
          </w:tcPr>
          <w:p w:rsidR="00E367B8" w:rsidRPr="00A37B7C" w:rsidRDefault="00E367B8" w:rsidP="0045423D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E367B8" w:rsidRPr="00A37B7C" w:rsidTr="0045423D">
        <w:tc>
          <w:tcPr>
            <w:tcW w:w="1204" w:type="dxa"/>
          </w:tcPr>
          <w:p w:rsidR="00E367B8" w:rsidRPr="00E367B8" w:rsidRDefault="00E367B8" w:rsidP="00E367B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ВД 3</w:t>
            </w:r>
          </w:p>
        </w:tc>
        <w:tc>
          <w:tcPr>
            <w:tcW w:w="8367" w:type="dxa"/>
          </w:tcPr>
          <w:p w:rsidR="00E367B8" w:rsidRPr="00A37B7C" w:rsidRDefault="00E367B8" w:rsidP="0045423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Организация и осуществление интернет-маркетинга </w:t>
            </w:r>
          </w:p>
        </w:tc>
      </w:tr>
      <w:tr w:rsidR="00E367B8" w:rsidRPr="00A37B7C" w:rsidTr="0045423D">
        <w:tc>
          <w:tcPr>
            <w:tcW w:w="1204" w:type="dxa"/>
          </w:tcPr>
          <w:p w:rsidR="00E367B8" w:rsidRPr="00E367B8" w:rsidRDefault="00E367B8" w:rsidP="0045423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ПК 3.1</w:t>
            </w:r>
          </w:p>
        </w:tc>
        <w:tc>
          <w:tcPr>
            <w:tcW w:w="8367" w:type="dxa"/>
          </w:tcPr>
          <w:p w:rsidR="00E367B8" w:rsidRPr="00A37B7C" w:rsidRDefault="00E367B8" w:rsidP="0045423D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sz w:val="24"/>
                <w:szCs w:val="24"/>
              </w:rPr>
              <w:t>Определять готовность веб-сайта к продвижению</w:t>
            </w:r>
          </w:p>
        </w:tc>
      </w:tr>
      <w:tr w:rsidR="00E367B8" w:rsidRPr="00A37B7C" w:rsidTr="0045423D">
        <w:tc>
          <w:tcPr>
            <w:tcW w:w="1204" w:type="dxa"/>
          </w:tcPr>
          <w:p w:rsidR="00E367B8" w:rsidRPr="00E367B8" w:rsidRDefault="00E367B8" w:rsidP="0045423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ПК 3.2</w:t>
            </w:r>
          </w:p>
        </w:tc>
        <w:tc>
          <w:tcPr>
            <w:tcW w:w="8367" w:type="dxa"/>
          </w:tcPr>
          <w:p w:rsidR="00E367B8" w:rsidRPr="00A37B7C" w:rsidRDefault="00E367B8" w:rsidP="0045423D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iCs/>
                <w:sz w:val="24"/>
                <w:szCs w:val="24"/>
              </w:rPr>
              <w:t>Анализировать интернет-пространство, а также поведение пользователей при поиске необходимой информации в информационно- телекоммуникационной сети «Интернет»</w:t>
            </w:r>
          </w:p>
        </w:tc>
      </w:tr>
      <w:tr w:rsidR="00E367B8" w:rsidRPr="00A37B7C" w:rsidTr="0045423D">
        <w:tc>
          <w:tcPr>
            <w:tcW w:w="1204" w:type="dxa"/>
          </w:tcPr>
          <w:p w:rsidR="00E367B8" w:rsidRPr="00E367B8" w:rsidRDefault="00E367B8" w:rsidP="0045423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ПК 3.3</w:t>
            </w:r>
          </w:p>
        </w:tc>
        <w:tc>
          <w:tcPr>
            <w:tcW w:w="8367" w:type="dxa"/>
          </w:tcPr>
          <w:p w:rsidR="00E367B8" w:rsidRPr="00A37B7C" w:rsidRDefault="00E367B8" w:rsidP="0045423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75C1C">
              <w:rPr>
                <w:rFonts w:ascii="Times New Roman" w:hAnsi="Times New Roman"/>
                <w:bCs/>
                <w:iCs/>
                <w:sz w:val="24"/>
                <w:szCs w:val="24"/>
              </w:rPr>
              <w:t>Разрабатывать стратегии проведения контекстно-медийной и медийной кампаний и их реализации в сети</w:t>
            </w:r>
          </w:p>
        </w:tc>
      </w:tr>
      <w:tr w:rsidR="00E367B8" w:rsidRPr="00A37B7C" w:rsidTr="0045423D">
        <w:tc>
          <w:tcPr>
            <w:tcW w:w="1204" w:type="dxa"/>
          </w:tcPr>
          <w:p w:rsidR="00E367B8" w:rsidRPr="00E367B8" w:rsidRDefault="00E367B8" w:rsidP="0045423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ПК 3.4</w:t>
            </w:r>
          </w:p>
        </w:tc>
        <w:tc>
          <w:tcPr>
            <w:tcW w:w="8367" w:type="dxa"/>
          </w:tcPr>
          <w:p w:rsidR="00E367B8" w:rsidRPr="00A37B7C" w:rsidRDefault="00E367B8" w:rsidP="0045423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iCs/>
                <w:sz w:val="24"/>
                <w:szCs w:val="24"/>
              </w:rPr>
              <w:t>Проводить рекламные кампании в социальных медиа для привлечения пользователей в интернет-сообщество;</w:t>
            </w:r>
          </w:p>
        </w:tc>
      </w:tr>
      <w:tr w:rsidR="00E367B8" w:rsidRPr="00A37B7C" w:rsidTr="0045423D">
        <w:tc>
          <w:tcPr>
            <w:tcW w:w="1204" w:type="dxa"/>
          </w:tcPr>
          <w:p w:rsidR="00E367B8" w:rsidRPr="00E367B8" w:rsidRDefault="00E367B8" w:rsidP="0045423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ПК 3.5</w:t>
            </w:r>
          </w:p>
        </w:tc>
        <w:tc>
          <w:tcPr>
            <w:tcW w:w="8367" w:type="dxa"/>
          </w:tcPr>
          <w:p w:rsidR="00E367B8" w:rsidRPr="00A37B7C" w:rsidRDefault="00E367B8" w:rsidP="0045423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iCs/>
                <w:sz w:val="24"/>
                <w:szCs w:val="24"/>
              </w:rPr>
              <w:t>Составлять технические задания в соответствии с требованиями заказчика</w:t>
            </w:r>
          </w:p>
        </w:tc>
      </w:tr>
      <w:tr w:rsidR="00E367B8" w:rsidRPr="00A37B7C" w:rsidTr="0045423D">
        <w:tc>
          <w:tcPr>
            <w:tcW w:w="1204" w:type="dxa"/>
          </w:tcPr>
          <w:p w:rsidR="00E367B8" w:rsidRPr="00E367B8" w:rsidRDefault="00E367B8" w:rsidP="0045423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67B8">
              <w:rPr>
                <w:rFonts w:ascii="Times New Roman" w:hAnsi="Times New Roman"/>
                <w:bCs/>
                <w:iCs/>
                <w:sz w:val="24"/>
                <w:szCs w:val="24"/>
              </w:rPr>
              <w:t>ПК 3.6</w:t>
            </w:r>
          </w:p>
        </w:tc>
        <w:tc>
          <w:tcPr>
            <w:tcW w:w="8367" w:type="dxa"/>
          </w:tcPr>
          <w:p w:rsidR="00E367B8" w:rsidRPr="00A37B7C" w:rsidRDefault="00E367B8" w:rsidP="0045423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iCs/>
                <w:sz w:val="24"/>
                <w:szCs w:val="24"/>
              </w:rPr>
              <w:t>Проводить аналитические работы по реализации стратегий продвижения в информационно-телекоммуникационной сети «Интернет»</w:t>
            </w:r>
          </w:p>
        </w:tc>
      </w:tr>
    </w:tbl>
    <w:p w:rsidR="00E367B8" w:rsidRPr="00A37B7C" w:rsidRDefault="00E367B8" w:rsidP="00E367B8">
      <w:pPr>
        <w:spacing w:before="24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A37B7C">
        <w:rPr>
          <w:rFonts w:ascii="Times New Roman" w:hAnsi="Times New Roman"/>
          <w:bCs/>
          <w:sz w:val="24"/>
          <w:szCs w:val="24"/>
        </w:rPr>
        <w:t>1.1.3. В результате освоения профессионального модуля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6"/>
        <w:gridCol w:w="6579"/>
      </w:tblGrid>
      <w:tr w:rsidR="00E367B8" w:rsidRPr="002067A5" w:rsidTr="0045423D">
        <w:tc>
          <w:tcPr>
            <w:tcW w:w="2802" w:type="dxa"/>
          </w:tcPr>
          <w:p w:rsidR="00E367B8" w:rsidRPr="002067A5" w:rsidRDefault="00E367B8" w:rsidP="004542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/>
                <w:bCs/>
                <w:sz w:val="24"/>
                <w:szCs w:val="24"/>
              </w:rPr>
              <w:t>Владеть навыками</w:t>
            </w:r>
          </w:p>
        </w:tc>
        <w:tc>
          <w:tcPr>
            <w:tcW w:w="6662" w:type="dxa"/>
          </w:tcPr>
          <w:p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проведения технического анализа аудируемого веб-сайта;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lastRenderedPageBreak/>
              <w:t>проведения базового аудита эргономичности (юзабилити) аудируемого веб-сайта;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проведения аудита визуально-эстетического решения аудируемого вебсайта;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анализа поисковой выдачи;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анализа веб-сайтов конкурентов из поисковой выдачи;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анализа поведения пользователей при поиске необходимой информации в информационно-телекоммуникационной сети "интернет";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определения стратегии поискового продвижения;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проверки и корректировки списка ключевых слов и словосочетаний, используемых при поисковом продвижении;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анализа присутствия компании в информационном пространстве на основе данных из поисковых систем;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определения стратегии продвижения в социальных сетях;</w:t>
            </w:r>
          </w:p>
          <w:p w:rsidR="00E367B8" w:rsidRPr="002067A5" w:rsidRDefault="00E367B8" w:rsidP="00E367B8">
            <w:pPr>
              <w:numPr>
                <w:ilvl w:val="0"/>
                <w:numId w:val="3"/>
              </w:numPr>
              <w:spacing w:after="0" w:line="240" w:lineRule="auto"/>
              <w:ind w:left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размещения текстовых рекламных объявлений в социальных медиа информационно-телекоммуникационной сети «Интернет»;</w:t>
            </w:r>
          </w:p>
          <w:p w:rsidR="00E367B8" w:rsidRPr="002067A5" w:rsidRDefault="00E367B8" w:rsidP="00E367B8">
            <w:pPr>
              <w:numPr>
                <w:ilvl w:val="0"/>
                <w:numId w:val="3"/>
              </w:numPr>
              <w:spacing w:after="0" w:line="240" w:lineRule="auto"/>
              <w:ind w:left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размещения медийных рекламных объявлений в социальных медиа информационно-телекоммуникационной сети «Интернет»;</w:t>
            </w:r>
          </w:p>
          <w:p w:rsidR="00E367B8" w:rsidRPr="002067A5" w:rsidRDefault="00E367B8" w:rsidP="00E367B8">
            <w:pPr>
              <w:numPr>
                <w:ilvl w:val="0"/>
                <w:numId w:val="3"/>
              </w:numPr>
              <w:spacing w:after="0" w:line="240" w:lineRule="auto"/>
              <w:ind w:left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 xml:space="preserve">разработки </w:t>
            </w:r>
            <w:proofErr w:type="spellStart"/>
            <w:r w:rsidRPr="002067A5">
              <w:rPr>
                <w:rFonts w:ascii="Times New Roman" w:hAnsi="Times New Roman"/>
                <w:sz w:val="24"/>
                <w:szCs w:val="24"/>
              </w:rPr>
              <w:t>лендинга</w:t>
            </w:r>
            <w:proofErr w:type="spellEnd"/>
            <w:r w:rsidRPr="002067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анализа использования информационных, навигационных и функциональных элементов страниц веб-сайта посетителями, пришедшими по ссылкам из систем контекстно-медийной рекламы;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анализа показателей эффективности проведения контекстно-медийной рекламной кампании;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составления отчетов по результатам выделения сегментов целевой аудитории.</w:t>
            </w:r>
          </w:p>
        </w:tc>
      </w:tr>
      <w:tr w:rsidR="00E367B8" w:rsidRPr="002067A5" w:rsidTr="0045423D">
        <w:tc>
          <w:tcPr>
            <w:tcW w:w="2802" w:type="dxa"/>
          </w:tcPr>
          <w:p w:rsidR="00E367B8" w:rsidRPr="002067A5" w:rsidRDefault="00E367B8" w:rsidP="004542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6662" w:type="dxa"/>
          </w:tcPr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выявлять технические ошибки в работе веб-сайта;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документировать выявленные ошибки в работе веб-сайта;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формулировать предложения по исправлению выявленных технических ошибок и ошибок в эргономичности (юзабилити);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выявлять технические преимущества веб-сайтов конкурентов;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выявлять особенности эргономичности (юзабилити) веб-сайтов конкурентов, влияющие на занимаемые ими позиции в выдаче поисковой машины;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использовать инструменты для проведения технического аудита;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определять факторы, влияющие на позиции веб-сайтов в поисковой выдаче;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составлять список ключевых слов и словосочетаний для анализа поисковой выдачи;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актуализировать информацию о поведении пользователей веб-сайтов заданной тематики в информационно-телекоммуникационной сети "интернет";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 xml:space="preserve">анализировать собранную информацию и принимать </w:t>
            </w:r>
            <w:r w:rsidRPr="002067A5">
              <w:rPr>
                <w:rFonts w:ascii="Times New Roman" w:hAnsi="Times New Roman"/>
                <w:sz w:val="24"/>
                <w:szCs w:val="24"/>
              </w:rPr>
              <w:lastRenderedPageBreak/>
              <w:t>решение о порядке работы с веб-сайтом с целью оптимизации по требованиям поисковой машины;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составлять список ключевых слов и словосочетаний, необходимых для оптимизации веб-сайта под требования поисковых машин;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анализировать релевантность составленного списка ключевых слов и словосочетаний тематике оптимизируемого веб-сайта;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анализировать список ключевых слов и словосочетаний на соответствие техническому заданию;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определять маркетинговые стратегии;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 xml:space="preserve">составлять </w:t>
            </w:r>
            <w:proofErr w:type="spellStart"/>
            <w:r w:rsidRPr="002067A5">
              <w:rPr>
                <w:rFonts w:ascii="Times New Roman" w:hAnsi="Times New Roman"/>
                <w:sz w:val="24"/>
                <w:szCs w:val="24"/>
              </w:rPr>
              <w:t>smm</w:t>
            </w:r>
            <w:proofErr w:type="spellEnd"/>
            <w:r w:rsidRPr="002067A5">
              <w:rPr>
                <w:rFonts w:ascii="Times New Roman" w:hAnsi="Times New Roman"/>
                <w:sz w:val="24"/>
                <w:szCs w:val="24"/>
              </w:rPr>
              <w:t>-стратегии;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составлять контент-планы;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создавать стратегии продвижения;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сегментировать целевую аудиторию для разных задач и продуктов;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разрабатывать уникальные торговые предложения;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разрабатывать рекламные модули;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создавать стратегии продвижения;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сегментировать целевую аудиторию для разных задач и продуктов;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обосновывать выбор целевой аудитории;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создавать тексты и рекламные слоганы;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 xml:space="preserve">создавать тексты для социальных сетей, для сайтов, </w:t>
            </w:r>
            <w:proofErr w:type="spellStart"/>
            <w:r w:rsidRPr="002067A5">
              <w:rPr>
                <w:rFonts w:ascii="Times New Roman" w:hAnsi="Times New Roman"/>
                <w:sz w:val="24"/>
                <w:szCs w:val="24"/>
              </w:rPr>
              <w:t>лендингов</w:t>
            </w:r>
            <w:proofErr w:type="spellEnd"/>
            <w:r w:rsidRPr="002067A5">
              <w:rPr>
                <w:rFonts w:ascii="Times New Roman" w:hAnsi="Times New Roman"/>
                <w:sz w:val="24"/>
                <w:szCs w:val="24"/>
              </w:rPr>
              <w:t>, презентаций;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различать виды текстов;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 xml:space="preserve">рассчитывать бюджет на создание </w:t>
            </w:r>
            <w:proofErr w:type="spellStart"/>
            <w:r w:rsidRPr="002067A5">
              <w:rPr>
                <w:rFonts w:ascii="Times New Roman" w:hAnsi="Times New Roman"/>
                <w:sz w:val="24"/>
                <w:szCs w:val="24"/>
              </w:rPr>
              <w:t>лендинга</w:t>
            </w:r>
            <w:proofErr w:type="spellEnd"/>
            <w:r w:rsidRPr="002067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 xml:space="preserve">писать техническое задание на создание </w:t>
            </w:r>
            <w:proofErr w:type="spellStart"/>
            <w:r w:rsidRPr="002067A5">
              <w:rPr>
                <w:rFonts w:ascii="Times New Roman" w:hAnsi="Times New Roman"/>
                <w:sz w:val="24"/>
                <w:szCs w:val="24"/>
              </w:rPr>
              <w:t>лендинга</w:t>
            </w:r>
            <w:proofErr w:type="spellEnd"/>
            <w:r w:rsidRPr="002067A5">
              <w:rPr>
                <w:rFonts w:ascii="Times New Roman" w:hAnsi="Times New Roman"/>
                <w:sz w:val="24"/>
                <w:szCs w:val="24"/>
              </w:rPr>
              <w:t xml:space="preserve"> для сторонних организаций;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 xml:space="preserve">определять СТА для </w:t>
            </w:r>
            <w:proofErr w:type="spellStart"/>
            <w:r w:rsidRPr="002067A5">
              <w:rPr>
                <w:rFonts w:ascii="Times New Roman" w:hAnsi="Times New Roman"/>
                <w:sz w:val="24"/>
                <w:szCs w:val="24"/>
              </w:rPr>
              <w:t>лендингов</w:t>
            </w:r>
            <w:proofErr w:type="spellEnd"/>
            <w:r w:rsidRPr="002067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 xml:space="preserve">работать с бесплатными сервисами создания </w:t>
            </w:r>
            <w:proofErr w:type="spellStart"/>
            <w:r w:rsidRPr="002067A5">
              <w:rPr>
                <w:rFonts w:ascii="Times New Roman" w:hAnsi="Times New Roman"/>
                <w:sz w:val="24"/>
                <w:szCs w:val="24"/>
              </w:rPr>
              <w:t>лендингов</w:t>
            </w:r>
            <w:proofErr w:type="spellEnd"/>
            <w:r w:rsidRPr="002067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создавать уникальное торговое предложение для определенных задач, работать с сервисами рассылок;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составлять информационно-аналитические справки;</w:t>
            </w:r>
          </w:p>
          <w:p w:rsidR="00E367B8" w:rsidRPr="002067A5" w:rsidRDefault="00E367B8" w:rsidP="00E367B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/>
                <w:sz w:val="24"/>
                <w:szCs w:val="24"/>
              </w:rPr>
              <w:t>оформлять отчетные документы.</w:t>
            </w:r>
          </w:p>
        </w:tc>
      </w:tr>
      <w:tr w:rsidR="00E367B8" w:rsidRPr="002067A5" w:rsidTr="0045423D">
        <w:tc>
          <w:tcPr>
            <w:tcW w:w="2802" w:type="dxa"/>
          </w:tcPr>
          <w:p w:rsidR="00E367B8" w:rsidRPr="002067A5" w:rsidRDefault="00E367B8" w:rsidP="004542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6662" w:type="dxa"/>
          </w:tcPr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основы эргономичности (юзабилити) веб-сайтов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основы веб-технологии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основы веб-дизайна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основы компьютерной грамотности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методы обработки текстовой информации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правила реферирования, аннотирования и редактирования текстов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основы письменной деловой коммуникации использовать инструменты для проведения технического аудита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правил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составления и план документа аудита интернет-маркетинга организации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основ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ы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оптимизации веб-сайта под требования поисковых машин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способ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ы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корректировки внутренних ошибок веб-сайта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функционирования современных систем администрирования веб-сайтов;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особенности функционирования современных поисковых машин;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правила формирования служебного файла, размещенного в корневом каталоге веб-сайта и сообщающего поисковым машинам алгоритм индексации содержимого веб-сайта;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внутренни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е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ошибк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веб-сайта, влияющи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е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на результат работы поисковых машин, и способов устранения ошибок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особенност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функционирования современных систем администрирования веб-сайтов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правил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а 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составления и критери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качества списка ключевых слов и словосочетаний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ab/>
              <w:t>стандарт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ы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делового общения в письменной и устной форме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ab/>
              <w:t>особенност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функционирования современных поисковых машин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ab/>
              <w:t>правил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формирования служебного файла, размещенного в корневом каталоге веб-сайта и сообщающего поисковым машинам алгоритм индексации содержимого веб-сайта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ab/>
              <w:t>правил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а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формирования основных тегов (заголовков страницы, ключевых слов страницы, описания страницы)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ab/>
              <w:t>метод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ы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обработки текстовой и графической информации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ab/>
              <w:t>основ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ы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копирайтинга и веб-</w:t>
            </w:r>
            <w:proofErr w:type="spellStart"/>
            <w:r w:rsidRPr="002067A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райтинга</w:t>
            </w:r>
            <w:proofErr w:type="spellEnd"/>
            <w:r w:rsidRPr="002067A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  <w:p w:rsidR="00E367B8" w:rsidRPr="002067A5" w:rsidRDefault="00E367B8" w:rsidP="00E367B8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основы эргономичности (юзабилити) веб-сайтов </w:t>
            </w:r>
            <w:proofErr w:type="gramStart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и  веб</w:t>
            </w:r>
            <w:proofErr w:type="gramEnd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-дизайна;</w:t>
            </w:r>
          </w:p>
          <w:p w:rsidR="00E367B8" w:rsidRPr="002067A5" w:rsidRDefault="00E367B8" w:rsidP="00E367B8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реферирования, аннотирования и редактирования текстов;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перечень (количество и названия) рекламных механизмов показа аудитории рекламных сообщений в сети «интернет»;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особенности функционирования современных рекламных систем в составе социальных медиа;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основы разработки и поддержки сайтов/</w:t>
            </w:r>
            <w:proofErr w:type="spellStart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лендингов</w:t>
            </w:r>
            <w:proofErr w:type="spellEnd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основы гипертекстовой разметки;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стандарты верстки веб-сайтов;</w:t>
            </w:r>
          </w:p>
          <w:p w:rsidR="00E367B8" w:rsidRPr="002067A5" w:rsidRDefault="00E367B8" w:rsidP="00E367B8">
            <w:pPr>
              <w:numPr>
                <w:ilvl w:val="0"/>
                <w:numId w:val="5"/>
              </w:numPr>
              <w:spacing w:after="0" w:line="240" w:lineRule="auto"/>
              <w:ind w:left="3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принципиальные отличия </w:t>
            </w:r>
            <w:proofErr w:type="spellStart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лендингов</w:t>
            </w:r>
            <w:proofErr w:type="spellEnd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от сайтов;</w:t>
            </w:r>
          </w:p>
          <w:p w:rsidR="00E367B8" w:rsidRPr="002067A5" w:rsidRDefault="00E367B8" w:rsidP="00E367B8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сервисы для автоматизации рассылок;</w:t>
            </w:r>
          </w:p>
          <w:p w:rsidR="00E367B8" w:rsidRPr="002067A5" w:rsidRDefault="00E367B8" w:rsidP="00E367B8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методы обработки текстовой информации и графической информации.</w:t>
            </w:r>
          </w:p>
        </w:tc>
      </w:tr>
    </w:tbl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34277" w:rsidRPr="00534277" w:rsidSect="00BD2D87">
          <w:pgSz w:w="11907" w:h="16840"/>
          <w:pgMar w:top="1134" w:right="851" w:bottom="1134" w:left="1701" w:header="709" w:footer="709" w:gutter="0"/>
          <w:cols w:space="720"/>
        </w:sectPr>
      </w:pPr>
    </w:p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lastRenderedPageBreak/>
        <w:t>2. Структура и содержание профессионального модуля</w:t>
      </w:r>
    </w:p>
    <w:p w:rsid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 xml:space="preserve">2.1. Структура профессионального модуля </w:t>
      </w:r>
    </w:p>
    <w:p w:rsidR="001B519B" w:rsidRPr="00534277" w:rsidRDefault="001B519B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2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3119"/>
        <w:gridCol w:w="1144"/>
        <w:gridCol w:w="732"/>
        <w:gridCol w:w="806"/>
        <w:gridCol w:w="1520"/>
        <w:gridCol w:w="1369"/>
        <w:gridCol w:w="1560"/>
        <w:gridCol w:w="578"/>
        <w:gridCol w:w="9"/>
        <w:gridCol w:w="2621"/>
      </w:tblGrid>
      <w:tr w:rsidR="00074E7A" w:rsidRPr="00534277" w:rsidTr="00B72253">
        <w:trPr>
          <w:trHeight w:val="484"/>
        </w:trPr>
        <w:tc>
          <w:tcPr>
            <w:tcW w:w="625" w:type="pct"/>
            <w:vMerge w:val="restart"/>
            <w:vAlign w:val="center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Индекс </w:t>
            </w:r>
          </w:p>
        </w:tc>
        <w:tc>
          <w:tcPr>
            <w:tcW w:w="1014" w:type="pct"/>
            <w:vMerge w:val="restart"/>
            <w:vAlign w:val="center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Структурные элементы профессионального модуля</w:t>
            </w:r>
          </w:p>
        </w:tc>
        <w:tc>
          <w:tcPr>
            <w:tcW w:w="3361" w:type="pct"/>
            <w:gridSpan w:val="9"/>
            <w:tcBorders>
              <w:bottom w:val="single" w:sz="4" w:space="0" w:color="auto"/>
            </w:tcBorders>
            <w:vAlign w:val="center"/>
          </w:tcPr>
          <w:p w:rsidR="00074E7A" w:rsidRDefault="00074E7A" w:rsidP="0007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нагрузка обучающихся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, ч.</w:t>
            </w:r>
          </w:p>
        </w:tc>
      </w:tr>
      <w:tr w:rsidR="00074E7A" w:rsidRPr="00534277" w:rsidTr="00074E7A">
        <w:trPr>
          <w:trHeight w:val="58"/>
        </w:trPr>
        <w:tc>
          <w:tcPr>
            <w:tcW w:w="625" w:type="pct"/>
            <w:vMerge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vMerge/>
            <w:vAlign w:val="center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vMerge w:val="restart"/>
            <w:textDirection w:val="btLr"/>
            <w:vAlign w:val="center"/>
          </w:tcPr>
          <w:p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ОП</w:t>
            </w:r>
          </w:p>
        </w:tc>
        <w:tc>
          <w:tcPr>
            <w:tcW w:w="238" w:type="pct"/>
            <w:vMerge w:val="restart"/>
            <w:shd w:val="clear" w:color="auto" w:fill="auto"/>
            <w:textDirection w:val="btLr"/>
          </w:tcPr>
          <w:p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96" w:type="pct"/>
            <w:gridSpan w:val="5"/>
          </w:tcPr>
          <w:p w:rsidR="00074E7A" w:rsidRPr="00534277" w:rsidRDefault="00074E7A" w:rsidP="0007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преподавателем</w:t>
            </w:r>
          </w:p>
        </w:tc>
        <w:tc>
          <w:tcPr>
            <w:tcW w:w="855" w:type="pct"/>
            <w:gridSpan w:val="2"/>
            <w:vMerge w:val="restart"/>
            <w:vAlign w:val="center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E7A" w:rsidRPr="00534277" w:rsidTr="00074E7A">
        <w:tc>
          <w:tcPr>
            <w:tcW w:w="625" w:type="pct"/>
            <w:vMerge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vMerge/>
            <w:vAlign w:val="center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vMerge w:val="restart"/>
            <w:textDirection w:val="btLr"/>
            <w:vAlign w:val="center"/>
          </w:tcPr>
          <w:p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34" w:type="pct"/>
            <w:gridSpan w:val="4"/>
          </w:tcPr>
          <w:p w:rsidR="00074E7A" w:rsidRPr="00534277" w:rsidRDefault="00074E7A" w:rsidP="0007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855" w:type="pct"/>
            <w:gridSpan w:val="2"/>
            <w:vMerge/>
            <w:vAlign w:val="center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E7A" w:rsidRPr="00534277" w:rsidTr="00074E7A">
        <w:trPr>
          <w:cantSplit/>
          <w:trHeight w:val="1634"/>
        </w:trPr>
        <w:tc>
          <w:tcPr>
            <w:tcW w:w="625" w:type="pct"/>
            <w:vMerge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vMerge/>
            <w:vAlign w:val="center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vMerge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textDirection w:val="btLr"/>
            <w:vAlign w:val="center"/>
          </w:tcPr>
          <w:p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Лекции </w:t>
            </w:r>
          </w:p>
        </w:tc>
        <w:tc>
          <w:tcPr>
            <w:tcW w:w="445" w:type="pct"/>
            <w:textDirection w:val="btLr"/>
            <w:vAlign w:val="center"/>
          </w:tcPr>
          <w:p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занятия</w:t>
            </w:r>
          </w:p>
        </w:tc>
        <w:tc>
          <w:tcPr>
            <w:tcW w:w="507" w:type="pct"/>
            <w:textDirection w:val="btLr"/>
            <w:vAlign w:val="center"/>
          </w:tcPr>
          <w:p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проектирование</w:t>
            </w:r>
          </w:p>
        </w:tc>
        <w:tc>
          <w:tcPr>
            <w:tcW w:w="188" w:type="pct"/>
            <w:textDirection w:val="btLr"/>
            <w:vAlign w:val="center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855" w:type="pct"/>
            <w:gridSpan w:val="2"/>
            <w:vMerge/>
            <w:vAlign w:val="center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E9B" w:rsidRPr="00534277" w:rsidTr="00074E7A">
        <w:tc>
          <w:tcPr>
            <w:tcW w:w="625" w:type="pct"/>
          </w:tcPr>
          <w:p w:rsidR="00B37E9B" w:rsidRPr="00534277" w:rsidRDefault="000D6D1C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</w:t>
            </w:r>
            <w:r w:rsidR="00E367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14" w:type="pct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Раздел 1. </w:t>
            </w:r>
            <w:r w:rsidR="00E367B8" w:rsidRPr="00A37B7C">
              <w:rPr>
                <w:rFonts w:ascii="Times New Roman" w:hAnsi="Times New Roman"/>
              </w:rPr>
              <w:t>Технология интернет-маркетинга</w:t>
            </w:r>
          </w:p>
        </w:tc>
        <w:tc>
          <w:tcPr>
            <w:tcW w:w="372" w:type="pct"/>
          </w:tcPr>
          <w:p w:rsidR="00B37E9B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38" w:type="pct"/>
          </w:tcPr>
          <w:p w:rsidR="00B37E9B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2" w:type="pct"/>
          </w:tcPr>
          <w:p w:rsidR="00B37E9B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94" w:type="pct"/>
          </w:tcPr>
          <w:p w:rsidR="00B37E9B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45" w:type="pct"/>
          </w:tcPr>
          <w:p w:rsidR="00B37E9B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07" w:type="pct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</w:tcPr>
          <w:p w:rsidR="00B37E9B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pct"/>
            <w:gridSpan w:val="2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E7A" w:rsidRPr="00534277" w:rsidTr="00074E7A">
        <w:trPr>
          <w:trHeight w:val="314"/>
        </w:trPr>
        <w:tc>
          <w:tcPr>
            <w:tcW w:w="625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</w:t>
            </w:r>
            <w:r w:rsidR="00E367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4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372" w:type="pct"/>
            <w:shd w:val="clear" w:color="auto" w:fill="auto"/>
          </w:tcPr>
          <w:p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8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E7A" w:rsidRPr="00534277" w:rsidTr="00074E7A">
        <w:trPr>
          <w:trHeight w:val="314"/>
        </w:trPr>
        <w:tc>
          <w:tcPr>
            <w:tcW w:w="625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</w:t>
            </w:r>
            <w:r w:rsidR="00E367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4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профилю специальности)</w:t>
            </w:r>
          </w:p>
        </w:tc>
        <w:tc>
          <w:tcPr>
            <w:tcW w:w="372" w:type="pct"/>
            <w:shd w:val="clear" w:color="auto" w:fill="auto"/>
          </w:tcPr>
          <w:p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8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E9B" w:rsidRPr="00534277" w:rsidTr="00074E7A">
        <w:trPr>
          <w:trHeight w:val="314"/>
        </w:trPr>
        <w:tc>
          <w:tcPr>
            <w:tcW w:w="625" w:type="pct"/>
            <w:shd w:val="clear" w:color="auto" w:fill="auto"/>
          </w:tcPr>
          <w:p w:rsidR="00B37E9B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auto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по ПМ.02</w:t>
            </w:r>
          </w:p>
        </w:tc>
        <w:tc>
          <w:tcPr>
            <w:tcW w:w="372" w:type="pct"/>
            <w:shd w:val="clear" w:color="auto" w:fill="auto"/>
          </w:tcPr>
          <w:p w:rsidR="00B37E9B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shd w:val="clear" w:color="auto" w:fill="auto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shd w:val="clear" w:color="auto" w:fill="auto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auto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shd w:val="clear" w:color="auto" w:fill="auto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shd w:val="clear" w:color="auto" w:fill="auto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  <w:shd w:val="clear" w:color="auto" w:fill="auto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74E7A" w:rsidRPr="00534277" w:rsidTr="00074E7A">
        <w:tc>
          <w:tcPr>
            <w:tcW w:w="625" w:type="pct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72" w:type="pct"/>
          </w:tcPr>
          <w:p w:rsidR="00074E7A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238" w:type="pct"/>
          </w:tcPr>
          <w:p w:rsidR="00074E7A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2" w:type="pct"/>
          </w:tcPr>
          <w:p w:rsidR="00074E7A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94" w:type="pct"/>
          </w:tcPr>
          <w:p w:rsidR="00074E7A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45" w:type="pct"/>
          </w:tcPr>
          <w:p w:rsidR="00074E7A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07" w:type="pct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" w:type="pct"/>
            <w:gridSpan w:val="2"/>
          </w:tcPr>
          <w:p w:rsidR="00074E7A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pct"/>
          </w:tcPr>
          <w:p w:rsidR="00074E7A" w:rsidRPr="00534277" w:rsidRDefault="00E367B8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br w:type="page"/>
      </w:r>
      <w:r w:rsidRPr="00534277">
        <w:rPr>
          <w:rFonts w:ascii="Times New Roman" w:hAnsi="Times New Roman" w:cs="Times New Roman"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4"/>
        <w:gridCol w:w="9015"/>
        <w:gridCol w:w="1006"/>
        <w:gridCol w:w="1788"/>
      </w:tblGrid>
      <w:tr w:rsidR="00FC6376" w:rsidRPr="00FC6376" w:rsidTr="00FC6376">
        <w:trPr>
          <w:trHeight w:val="1204"/>
        </w:trPr>
        <w:tc>
          <w:tcPr>
            <w:tcW w:w="1012" w:type="pct"/>
          </w:tcPr>
          <w:p w:rsidR="00FC6376" w:rsidRPr="002067A5" w:rsidRDefault="00FC6376" w:rsidP="00FC63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169" w:type="pct"/>
            <w:vAlign w:val="center"/>
          </w:tcPr>
          <w:p w:rsidR="00FC6376" w:rsidRPr="002067A5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</w:t>
            </w:r>
          </w:p>
          <w:p w:rsidR="00FC6376" w:rsidRPr="002067A5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занятия, самостоятельная учебная работа обучающихся, курсовая работа (проект) </w:t>
            </w:r>
          </w:p>
        </w:tc>
        <w:tc>
          <w:tcPr>
            <w:tcW w:w="410" w:type="pct"/>
            <w:vAlign w:val="center"/>
          </w:tcPr>
          <w:p w:rsidR="00FC6376" w:rsidRPr="00FC6376" w:rsidRDefault="00FC6376" w:rsidP="00FC63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Объем, 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09" w:type="pct"/>
            <w:vAlign w:val="center"/>
          </w:tcPr>
          <w:p w:rsidR="002067A5" w:rsidRPr="00B72253" w:rsidRDefault="002067A5" w:rsidP="00206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  <w:p w:rsidR="002067A5" w:rsidRPr="00B72253" w:rsidRDefault="002067A5" w:rsidP="00206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компетенций,</w:t>
            </w:r>
          </w:p>
          <w:p w:rsidR="002067A5" w:rsidRPr="00B72253" w:rsidRDefault="002067A5" w:rsidP="00206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формированию которых</w:t>
            </w:r>
          </w:p>
          <w:p w:rsidR="002067A5" w:rsidRPr="00B72253" w:rsidRDefault="002067A5" w:rsidP="00206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способствует</w:t>
            </w:r>
          </w:p>
          <w:p w:rsidR="002067A5" w:rsidRPr="00B72253" w:rsidRDefault="002067A5" w:rsidP="00206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элемент</w:t>
            </w:r>
          </w:p>
          <w:p w:rsidR="00FC6376" w:rsidRPr="00FC6376" w:rsidRDefault="002067A5" w:rsidP="00206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FC6376" w:rsidRPr="00FC6376" w:rsidTr="00FC6376">
        <w:trPr>
          <w:trHeight w:val="317"/>
        </w:trPr>
        <w:tc>
          <w:tcPr>
            <w:tcW w:w="4181" w:type="pct"/>
            <w:gridSpan w:val="2"/>
          </w:tcPr>
          <w:p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Технология интернет-маркетинга</w:t>
            </w:r>
          </w:p>
        </w:tc>
        <w:tc>
          <w:tcPr>
            <w:tcW w:w="410" w:type="pct"/>
            <w:vAlign w:val="center"/>
          </w:tcPr>
          <w:p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409" w:type="pct"/>
            <w:vAlign w:val="center"/>
          </w:tcPr>
          <w:p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FC6376" w:rsidRPr="00FC6376" w:rsidTr="00FC6376">
        <w:trPr>
          <w:trHeight w:val="279"/>
        </w:trPr>
        <w:tc>
          <w:tcPr>
            <w:tcW w:w="4181" w:type="pct"/>
            <w:gridSpan w:val="2"/>
          </w:tcPr>
          <w:p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МДК.03.01 Технология интернет-маркетинга</w:t>
            </w:r>
          </w:p>
        </w:tc>
        <w:tc>
          <w:tcPr>
            <w:tcW w:w="410" w:type="pct"/>
            <w:vAlign w:val="center"/>
          </w:tcPr>
          <w:p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409" w:type="pct"/>
            <w:vAlign w:val="center"/>
          </w:tcPr>
          <w:p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376" w:rsidRPr="00FC6376" w:rsidTr="00FC6376">
        <w:trPr>
          <w:trHeight w:val="417"/>
        </w:trPr>
        <w:tc>
          <w:tcPr>
            <w:tcW w:w="1012" w:type="pct"/>
            <w:vMerge w:val="restart"/>
          </w:tcPr>
          <w:p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Тема 1.1.</w:t>
            </w:r>
          </w:p>
          <w:p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маркетинга</w:t>
            </w:r>
          </w:p>
        </w:tc>
        <w:tc>
          <w:tcPr>
            <w:tcW w:w="3169" w:type="pct"/>
          </w:tcPr>
          <w:p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</w:tcPr>
          <w:p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</w:tcPr>
          <w:p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339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numPr>
                <w:ilvl w:val="0"/>
                <w:numId w:val="8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66057495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Процесс управления маркетингом, основные этапы, проблемы реализации.</w:t>
            </w:r>
            <w:bookmarkEnd w:id="1"/>
          </w:p>
        </w:tc>
        <w:tc>
          <w:tcPr>
            <w:tcW w:w="410" w:type="pct"/>
            <w:vAlign w:val="center"/>
          </w:tcPr>
          <w:p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ПК 3.1, ПК 3.2, ПК 3.3, ПК 3.4, 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:rsidR="002E74A7" w:rsidRPr="00FC6376" w:rsidRDefault="002E74A7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2E74A7" w:rsidRPr="00FC6376" w:rsidTr="00FC6376">
        <w:trPr>
          <w:trHeight w:val="360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numPr>
                <w:ilvl w:val="0"/>
                <w:numId w:val="8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66057506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Сегментирование рынка и позиционирование товара на рынке. </w:t>
            </w:r>
            <w:bookmarkEnd w:id="2"/>
          </w:p>
        </w:tc>
        <w:tc>
          <w:tcPr>
            <w:tcW w:w="410" w:type="pct"/>
            <w:vAlign w:val="center"/>
          </w:tcPr>
          <w:p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285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numPr>
                <w:ilvl w:val="0"/>
                <w:numId w:val="8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66057514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Организация службы маркетинга на предприятии.</w:t>
            </w:r>
            <w:bookmarkEnd w:id="3"/>
          </w:p>
        </w:tc>
        <w:tc>
          <w:tcPr>
            <w:tcW w:w="410" w:type="pct"/>
            <w:vAlign w:val="center"/>
          </w:tcPr>
          <w:p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390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numPr>
                <w:ilvl w:val="0"/>
                <w:numId w:val="8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66057521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Маркетинговая среда предприятия в рыночной экономике. </w:t>
            </w:r>
            <w:bookmarkEnd w:id="4"/>
          </w:p>
        </w:tc>
        <w:tc>
          <w:tcPr>
            <w:tcW w:w="410" w:type="pct"/>
            <w:vAlign w:val="center"/>
          </w:tcPr>
          <w:p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390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numPr>
                <w:ilvl w:val="0"/>
                <w:numId w:val="8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66057530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факторы микросреды функционирования фирмы. </w:t>
            </w:r>
            <w:bookmarkEnd w:id="5"/>
          </w:p>
        </w:tc>
        <w:tc>
          <w:tcPr>
            <w:tcW w:w="410" w:type="pct"/>
            <w:vAlign w:val="center"/>
          </w:tcPr>
          <w:p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315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numPr>
                <w:ilvl w:val="0"/>
                <w:numId w:val="8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66057538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Основные факторы макросреды функционирования фирмы.</w:t>
            </w:r>
            <w:bookmarkEnd w:id="6"/>
          </w:p>
        </w:tc>
        <w:tc>
          <w:tcPr>
            <w:tcW w:w="410" w:type="pct"/>
            <w:vAlign w:val="center"/>
          </w:tcPr>
          <w:p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360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numPr>
                <w:ilvl w:val="0"/>
                <w:numId w:val="8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66057547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Жизненный цикл товаров: основные стадии.</w:t>
            </w:r>
            <w:bookmarkEnd w:id="7"/>
          </w:p>
        </w:tc>
        <w:tc>
          <w:tcPr>
            <w:tcW w:w="410" w:type="pct"/>
            <w:vAlign w:val="center"/>
          </w:tcPr>
          <w:p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496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B3341E" w:rsidP="00B334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Продвижение товаров и услуг.</w:t>
            </w:r>
          </w:p>
        </w:tc>
        <w:tc>
          <w:tcPr>
            <w:tcW w:w="410" w:type="pct"/>
            <w:vAlign w:val="center"/>
          </w:tcPr>
          <w:p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:rsidTr="0037592D">
        <w:trPr>
          <w:trHeight w:val="219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Разработка схемы жизненного цикла товаров</w:t>
            </w:r>
          </w:p>
        </w:tc>
        <w:tc>
          <w:tcPr>
            <w:tcW w:w="410" w:type="pct"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C637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FC6376" w:rsidRPr="00FC6376" w:rsidTr="00FC6376">
        <w:trPr>
          <w:trHeight w:val="417"/>
        </w:trPr>
        <w:tc>
          <w:tcPr>
            <w:tcW w:w="1012" w:type="pct"/>
            <w:vMerge w:val="restart"/>
          </w:tcPr>
          <w:p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</w:p>
          <w:p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и характеристики интернет-маркетинга</w:t>
            </w:r>
          </w:p>
        </w:tc>
        <w:tc>
          <w:tcPr>
            <w:tcW w:w="3169" w:type="pct"/>
          </w:tcPr>
          <w:p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</w:tcPr>
          <w:p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</w:tcPr>
          <w:p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43A" w:rsidRPr="00FC6376" w:rsidTr="00FC6376">
        <w:tc>
          <w:tcPr>
            <w:tcW w:w="1012" w:type="pct"/>
            <w:vMerge/>
          </w:tcPr>
          <w:p w:rsidR="000D043A" w:rsidRPr="002067A5" w:rsidRDefault="000D043A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0D043A" w:rsidRPr="002067A5" w:rsidRDefault="000D043A" w:rsidP="00FC63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 интернет-маркетинга. Термины и определения, относящиеся к интернет-маркетингу. </w:t>
            </w:r>
          </w:p>
        </w:tc>
        <w:tc>
          <w:tcPr>
            <w:tcW w:w="410" w:type="pct"/>
            <w:vAlign w:val="center"/>
          </w:tcPr>
          <w:p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:rsidR="000D043A" w:rsidRPr="00A37B7C" w:rsidRDefault="000D043A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ПК 3.1, ПК 3.2, ПК 3.3, ПК 3.4, 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:rsidR="000D043A" w:rsidRPr="00A37B7C" w:rsidRDefault="000D043A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:rsidR="000D043A" w:rsidRPr="00FC6376" w:rsidRDefault="000D043A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0D043A" w:rsidRPr="00FC6376" w:rsidTr="00FC6376">
        <w:trPr>
          <w:trHeight w:val="321"/>
        </w:trPr>
        <w:tc>
          <w:tcPr>
            <w:tcW w:w="1012" w:type="pct"/>
            <w:vMerge/>
          </w:tcPr>
          <w:p w:rsidR="000D043A" w:rsidRPr="002067A5" w:rsidRDefault="000D043A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0D043A" w:rsidRPr="002067A5" w:rsidRDefault="00B3341E" w:rsidP="00FC63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0D043A"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клиенты интернет-маркетинга. </w:t>
            </w:r>
          </w:p>
        </w:tc>
        <w:tc>
          <w:tcPr>
            <w:tcW w:w="410" w:type="pct"/>
            <w:vAlign w:val="center"/>
          </w:tcPr>
          <w:p w:rsidR="000D043A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43A" w:rsidRPr="00FC6376" w:rsidTr="00FC6376">
        <w:trPr>
          <w:trHeight w:val="363"/>
        </w:trPr>
        <w:tc>
          <w:tcPr>
            <w:tcW w:w="1012" w:type="pct"/>
            <w:vMerge/>
          </w:tcPr>
          <w:p w:rsidR="000D043A" w:rsidRPr="002067A5" w:rsidRDefault="000D043A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0D043A" w:rsidRPr="002067A5" w:rsidRDefault="00B3341E" w:rsidP="00FC63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 w:rsidR="000D043A"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Преимущества интернет-маркетинга для различных групп пользователей </w:t>
            </w:r>
          </w:p>
        </w:tc>
        <w:tc>
          <w:tcPr>
            <w:tcW w:w="410" w:type="pct"/>
            <w:vAlign w:val="center"/>
          </w:tcPr>
          <w:p w:rsidR="000D043A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376" w:rsidRPr="00FC6376" w:rsidTr="00FC6376">
        <w:tc>
          <w:tcPr>
            <w:tcW w:w="1012" w:type="pct"/>
            <w:vMerge/>
          </w:tcPr>
          <w:p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FC6376" w:rsidRPr="002067A5" w:rsidRDefault="00FC6376" w:rsidP="00FC63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Маркетинговые сервисы поисковых систем, маркетинговые программы и информационные системы</w:t>
            </w:r>
          </w:p>
        </w:tc>
        <w:tc>
          <w:tcPr>
            <w:tcW w:w="410" w:type="pct"/>
            <w:vAlign w:val="center"/>
          </w:tcPr>
          <w:p w:rsidR="00FC6376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376" w:rsidRPr="00FC6376" w:rsidTr="00FC6376">
        <w:tc>
          <w:tcPr>
            <w:tcW w:w="1012" w:type="pct"/>
            <w:vMerge w:val="restart"/>
          </w:tcPr>
          <w:p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Тема 1.3.</w:t>
            </w:r>
          </w:p>
          <w:p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Инновации в маркетинге</w:t>
            </w:r>
          </w:p>
        </w:tc>
        <w:tc>
          <w:tcPr>
            <w:tcW w:w="3169" w:type="pct"/>
            <w:vAlign w:val="bottom"/>
          </w:tcPr>
          <w:p w:rsidR="00FC6376" w:rsidRPr="002067A5" w:rsidRDefault="00FC6376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  <w:vAlign w:val="center"/>
          </w:tcPr>
          <w:p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043A" w:rsidRPr="00FC6376" w:rsidTr="00FC6376">
        <w:trPr>
          <w:trHeight w:val="407"/>
        </w:trPr>
        <w:tc>
          <w:tcPr>
            <w:tcW w:w="1012" w:type="pct"/>
            <w:vMerge/>
          </w:tcPr>
          <w:p w:rsidR="000D043A" w:rsidRPr="002067A5" w:rsidRDefault="000D043A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:rsidR="000D043A" w:rsidRPr="002067A5" w:rsidRDefault="000D043A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Сервисные программы для оценки потребительской ценности. Программы лояльности</w:t>
            </w:r>
          </w:p>
        </w:tc>
        <w:tc>
          <w:tcPr>
            <w:tcW w:w="410" w:type="pct"/>
            <w:vMerge w:val="restart"/>
            <w:vAlign w:val="center"/>
          </w:tcPr>
          <w:p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:rsidR="000D043A" w:rsidRPr="00A37B7C" w:rsidRDefault="000D043A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ПК 3.1, ПК 3.2, ПК 3.3, ПК 3.4, </w:t>
            </w:r>
            <w:r w:rsidRPr="00A37B7C">
              <w:rPr>
                <w:rFonts w:ascii="Times New Roman" w:hAnsi="Times New Roman"/>
              </w:rPr>
              <w:lastRenderedPageBreak/>
              <w:t>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:rsidR="000D043A" w:rsidRPr="00A37B7C" w:rsidRDefault="000D043A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:rsidR="000D043A" w:rsidRPr="00FC6376" w:rsidRDefault="000D043A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0D043A" w:rsidRPr="00FC6376" w:rsidTr="00FC6376">
        <w:trPr>
          <w:trHeight w:val="330"/>
        </w:trPr>
        <w:tc>
          <w:tcPr>
            <w:tcW w:w="1012" w:type="pct"/>
            <w:vMerge/>
          </w:tcPr>
          <w:p w:rsidR="000D043A" w:rsidRPr="002067A5" w:rsidRDefault="000D043A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:rsidR="000D043A" w:rsidRPr="002067A5" w:rsidRDefault="000D043A" w:rsidP="00FC6376">
            <w:pPr>
              <w:numPr>
                <w:ilvl w:val="0"/>
                <w:numId w:val="7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Новые решения для рекламы: 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Digital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Signage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Indoor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0" w:type="pct"/>
            <w:vMerge/>
            <w:vAlign w:val="center"/>
          </w:tcPr>
          <w:p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vMerge/>
            <w:vAlign w:val="center"/>
          </w:tcPr>
          <w:p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570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:rsidR="002E74A7" w:rsidRPr="002067A5" w:rsidRDefault="002E74A7" w:rsidP="00FC6376">
            <w:pPr>
              <w:numPr>
                <w:ilvl w:val="0"/>
                <w:numId w:val="7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Информационные системы управления опытом потребителей  </w:t>
            </w:r>
          </w:p>
        </w:tc>
        <w:tc>
          <w:tcPr>
            <w:tcW w:w="410" w:type="pct"/>
            <w:vAlign w:val="center"/>
          </w:tcPr>
          <w:p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576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2. </w:t>
            </w:r>
            <w:r w:rsidRPr="002067A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форм опроса для сайта произвольной компании с целью определения отношения клиентов к ее товарам (услугам) с использованием цифровых технологий и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почты клиента 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1092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3.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Формирование отчета по поиску числа посетителей сайта, используя возможности маркетинговой программы (</w:t>
            </w:r>
            <w:proofErr w:type="spellStart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SerpParser</w:t>
            </w:r>
            <w:proofErr w:type="spellEnd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аналогичной): составьте отчет по поиску числа посетителей сайта предприятия по месяцам и дням, в том числе из разных поисковых систем.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C6376" w:rsidRPr="00FC6376" w:rsidTr="00FC6376">
        <w:trPr>
          <w:trHeight w:val="177"/>
        </w:trPr>
        <w:tc>
          <w:tcPr>
            <w:tcW w:w="1012" w:type="pct"/>
            <w:vMerge w:val="restart"/>
          </w:tcPr>
          <w:p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1.4 </w:t>
            </w:r>
          </w:p>
          <w:p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 проекта в интернет-маркетинге</w:t>
            </w:r>
          </w:p>
        </w:tc>
        <w:tc>
          <w:tcPr>
            <w:tcW w:w="3169" w:type="pct"/>
            <w:vAlign w:val="center"/>
          </w:tcPr>
          <w:p w:rsidR="00FC6376" w:rsidRPr="002067A5" w:rsidRDefault="00FC6376" w:rsidP="00FC637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  <w:vAlign w:val="center"/>
          </w:tcPr>
          <w:p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177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center"/>
          </w:tcPr>
          <w:p w:rsidR="002E74A7" w:rsidRPr="002067A5" w:rsidRDefault="002E74A7" w:rsidP="00FC637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«целевая аудитория», виды целевой аудитории и способы ее анализа.</w:t>
            </w:r>
          </w:p>
        </w:tc>
        <w:tc>
          <w:tcPr>
            <w:tcW w:w="410" w:type="pct"/>
            <w:vAlign w:val="center"/>
          </w:tcPr>
          <w:p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ПК 3.1, ПК 3.2, ПК 3.3, ПК 3.4, 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:rsidR="002E74A7" w:rsidRPr="00FC6376" w:rsidRDefault="002E74A7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2E74A7" w:rsidRPr="00FC6376" w:rsidTr="00FC6376">
        <w:trPr>
          <w:trHeight w:val="177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center"/>
          </w:tcPr>
          <w:p w:rsidR="002E74A7" w:rsidRPr="002067A5" w:rsidRDefault="002E74A7" w:rsidP="00FC637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Определение, сегментация и составление портрета целевой аудитории проекта.</w:t>
            </w:r>
          </w:p>
        </w:tc>
        <w:tc>
          <w:tcPr>
            <w:tcW w:w="410" w:type="pct"/>
            <w:vAlign w:val="center"/>
          </w:tcPr>
          <w:p w:rsidR="002E74A7" w:rsidRPr="000D043A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177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center"/>
          </w:tcPr>
          <w:p w:rsidR="002E74A7" w:rsidRPr="002067A5" w:rsidRDefault="002E74A7" w:rsidP="00FC637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4.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внешней среды предприятия</w:t>
            </w: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0" w:type="pct"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C637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177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center"/>
          </w:tcPr>
          <w:p w:rsidR="002E74A7" w:rsidRPr="002067A5" w:rsidRDefault="002E74A7" w:rsidP="00FC637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5.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внутренней среды предприятия</w:t>
            </w:r>
          </w:p>
        </w:tc>
        <w:tc>
          <w:tcPr>
            <w:tcW w:w="410" w:type="pct"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C637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177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center"/>
          </w:tcPr>
          <w:p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6. </w:t>
            </w:r>
            <w:r w:rsidRPr="002067A5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целевой аудитории: выделить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сегменты целевой аудитории, составить описание каждого сегмента с учетом следующих характеристик: фото типичного представителя, пол, возраст, география проживания, семейное положение, образование, доход, профессиональная деятельность, интересы, стиль жизни</w:t>
            </w: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FC6376" w:rsidRPr="00FC6376" w:rsidTr="00FC6376">
        <w:trPr>
          <w:trHeight w:val="177"/>
        </w:trPr>
        <w:tc>
          <w:tcPr>
            <w:tcW w:w="1012" w:type="pct"/>
            <w:vMerge w:val="restart"/>
          </w:tcPr>
          <w:p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1.5. </w:t>
            </w:r>
          </w:p>
          <w:p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 готовности веб-сайта к продвижению</w:t>
            </w:r>
          </w:p>
        </w:tc>
        <w:tc>
          <w:tcPr>
            <w:tcW w:w="3169" w:type="pct"/>
            <w:vAlign w:val="bottom"/>
          </w:tcPr>
          <w:p w:rsidR="00FC6376" w:rsidRPr="002067A5" w:rsidRDefault="00FC6376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  <w:vAlign w:val="center"/>
          </w:tcPr>
          <w:p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177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основ эргономичности (юзабилити) веб-сайтов, веб-технологии, веб-дизайна, компьютерной грамотности</w:t>
            </w:r>
          </w:p>
        </w:tc>
        <w:tc>
          <w:tcPr>
            <w:tcW w:w="410" w:type="pct"/>
            <w:vAlign w:val="center"/>
          </w:tcPr>
          <w:p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ПК 3.1, ПК 3.2, ПК 3.3, ПК 3.4, 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:rsidR="002E74A7" w:rsidRPr="00FC6376" w:rsidRDefault="002E74A7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0D043A" w:rsidRPr="00FC6376" w:rsidTr="00FC6376">
        <w:trPr>
          <w:trHeight w:val="662"/>
        </w:trPr>
        <w:tc>
          <w:tcPr>
            <w:tcW w:w="1012" w:type="pct"/>
            <w:vMerge/>
          </w:tcPr>
          <w:p w:rsidR="000D043A" w:rsidRPr="002067A5" w:rsidRDefault="000D043A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:rsidR="000D043A" w:rsidRPr="002067A5" w:rsidRDefault="000D043A" w:rsidP="000D043A">
            <w:pPr>
              <w:spacing w:after="0" w:line="240" w:lineRule="auto"/>
              <w:ind w:lef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Методы обработки текстовой информации, правила реферирования, аннотирования и редактирования текстов, </w:t>
            </w:r>
          </w:p>
        </w:tc>
        <w:tc>
          <w:tcPr>
            <w:tcW w:w="410" w:type="pct"/>
            <w:vMerge w:val="restart"/>
            <w:vAlign w:val="center"/>
          </w:tcPr>
          <w:p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43A" w:rsidRPr="00FC6376" w:rsidTr="00FC6376">
        <w:trPr>
          <w:trHeight w:val="735"/>
        </w:trPr>
        <w:tc>
          <w:tcPr>
            <w:tcW w:w="1012" w:type="pct"/>
            <w:vMerge/>
          </w:tcPr>
          <w:p w:rsidR="000D043A" w:rsidRPr="002067A5" w:rsidRDefault="000D043A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:rsidR="000D043A" w:rsidRPr="002067A5" w:rsidRDefault="000D043A" w:rsidP="000D043A">
            <w:pPr>
              <w:spacing w:after="0" w:line="240" w:lineRule="auto"/>
              <w:ind w:lef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Основы письменной деловой коммуникации использования инструментов для проведения технического аудита</w:t>
            </w:r>
          </w:p>
        </w:tc>
        <w:tc>
          <w:tcPr>
            <w:tcW w:w="410" w:type="pct"/>
            <w:vMerge/>
            <w:vAlign w:val="center"/>
          </w:tcPr>
          <w:p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vMerge/>
            <w:vAlign w:val="center"/>
          </w:tcPr>
          <w:p w:rsidR="000D043A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319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:rsidR="002E74A7" w:rsidRPr="002067A5" w:rsidRDefault="002E74A7" w:rsidP="000D043A">
            <w:pPr>
              <w:tabs>
                <w:tab w:val="left" w:pos="247"/>
              </w:tabs>
              <w:spacing w:after="0" w:line="240" w:lineRule="auto"/>
              <w:ind w:left="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составления и план документа аудита интернет-маркетинга организации. </w:t>
            </w:r>
          </w:p>
        </w:tc>
        <w:tc>
          <w:tcPr>
            <w:tcW w:w="410" w:type="pct"/>
            <w:vAlign w:val="center"/>
          </w:tcPr>
          <w:p w:rsidR="002E74A7" w:rsidRPr="00FC6376" w:rsidRDefault="000D043A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825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:rsidR="002E74A7" w:rsidRPr="002067A5" w:rsidRDefault="00B3341E" w:rsidP="00FC6376">
            <w:pPr>
              <w:tabs>
                <w:tab w:val="left" w:pos="2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Основы оптимизации веб-сайта под требования поисковых машин. Способы корректировки внутренних ошибок веб-сайта</w:t>
            </w:r>
          </w:p>
        </w:tc>
        <w:tc>
          <w:tcPr>
            <w:tcW w:w="410" w:type="pct"/>
            <w:vAlign w:val="center"/>
          </w:tcPr>
          <w:p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600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7.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Выявление технических ошибок в работе веб-сайта и их документирование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558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8.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по исправлению выявленных технических ошибок и ошибок в эргономичности (юзабилити)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173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9.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</w:t>
            </w:r>
            <w:r w:rsidRPr="002067A5"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 xml:space="preserve"> и анализ технических преимуществ веб-сайтов конкурентов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173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10.</w:t>
            </w:r>
            <w:r w:rsidRPr="002067A5"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 xml:space="preserve">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Исследование особенностей эргономичности (юзабилити) веб-сайтов конкурентов, влияющих на занимаемые ими позиции в выдаче поисковой машины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173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11.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Анализ и применение инструментов для проведения технического аудита 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C6376" w:rsidRPr="00FC6376" w:rsidTr="00FC6376">
        <w:trPr>
          <w:trHeight w:val="120"/>
        </w:trPr>
        <w:tc>
          <w:tcPr>
            <w:tcW w:w="1012" w:type="pct"/>
            <w:vMerge w:val="restart"/>
          </w:tcPr>
          <w:p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1.6. </w:t>
            </w:r>
          </w:p>
          <w:p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 интернет-пространства и поведения пользователей при поиске необходимой информации в информационно-телекоммуникационной сети «Интернет»</w:t>
            </w:r>
          </w:p>
        </w:tc>
        <w:tc>
          <w:tcPr>
            <w:tcW w:w="3169" w:type="pct"/>
            <w:vAlign w:val="bottom"/>
          </w:tcPr>
          <w:p w:rsidR="00FC6376" w:rsidRPr="002067A5" w:rsidRDefault="00FC6376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  <w:vAlign w:val="center"/>
          </w:tcPr>
          <w:p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117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:rsidR="002E74A7" w:rsidRPr="002067A5" w:rsidRDefault="002E74A7" w:rsidP="00FC6376">
            <w:pPr>
              <w:numPr>
                <w:ilvl w:val="0"/>
                <w:numId w:val="9"/>
              </w:numPr>
              <w:tabs>
                <w:tab w:val="left" w:pos="24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внутренних ошибок веб-сайта, влияющих на результат работы поисковых машин, и способов устранения ошибок, особенностей функционирования современных систем администрирования веб-сайтов.</w:t>
            </w:r>
          </w:p>
        </w:tc>
        <w:tc>
          <w:tcPr>
            <w:tcW w:w="410" w:type="pct"/>
            <w:vAlign w:val="center"/>
          </w:tcPr>
          <w:p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ПК 3.1, ПК 3.2, ПК 3.3, ПК 3.4, 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:rsidR="002E74A7" w:rsidRPr="00FC6376" w:rsidRDefault="002E74A7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2E74A7" w:rsidRPr="00FC6376" w:rsidTr="00FC6376">
        <w:trPr>
          <w:trHeight w:val="117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:rsidR="002E74A7" w:rsidRPr="002067A5" w:rsidRDefault="002E74A7" w:rsidP="00FC6376">
            <w:pPr>
              <w:numPr>
                <w:ilvl w:val="0"/>
                <w:numId w:val="9"/>
              </w:numPr>
              <w:tabs>
                <w:tab w:val="left" w:pos="24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Организация правил составления и критериев качества списка ключевых слов и словосочетаний, стандартов делового общения в письменной и устной форме, особенностей функционирования современных поисковых машин.</w:t>
            </w:r>
          </w:p>
        </w:tc>
        <w:tc>
          <w:tcPr>
            <w:tcW w:w="410" w:type="pct"/>
            <w:vAlign w:val="center"/>
          </w:tcPr>
          <w:p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560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:rsidR="002E74A7" w:rsidRPr="002067A5" w:rsidRDefault="002E74A7" w:rsidP="00FC6376">
            <w:pPr>
              <w:numPr>
                <w:ilvl w:val="0"/>
                <w:numId w:val="9"/>
              </w:numPr>
              <w:tabs>
                <w:tab w:val="left" w:pos="24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правил формирования служебного файла, размещенного в корневом каталоге веб-сайта и сообщающего поисковым машинам алгоритм индексации содержимого веб-сайта. </w:t>
            </w:r>
          </w:p>
        </w:tc>
        <w:tc>
          <w:tcPr>
            <w:tcW w:w="410" w:type="pct"/>
            <w:vAlign w:val="center"/>
          </w:tcPr>
          <w:p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645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:rsidR="002E74A7" w:rsidRPr="002067A5" w:rsidRDefault="002E74A7" w:rsidP="00FC6376">
            <w:pPr>
              <w:numPr>
                <w:ilvl w:val="0"/>
                <w:numId w:val="9"/>
              </w:numPr>
              <w:tabs>
                <w:tab w:val="left" w:pos="24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Правила формирования основных тегов (заголовков страницы, ключевых слов страницы, описания страницы). </w:t>
            </w:r>
          </w:p>
        </w:tc>
        <w:tc>
          <w:tcPr>
            <w:tcW w:w="410" w:type="pct"/>
            <w:vAlign w:val="center"/>
          </w:tcPr>
          <w:p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630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  <w:vAlign w:val="bottom"/>
          </w:tcPr>
          <w:p w:rsidR="002E74A7" w:rsidRPr="002067A5" w:rsidRDefault="00B3341E" w:rsidP="00B3341E">
            <w:pPr>
              <w:tabs>
                <w:tab w:val="left" w:pos="2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етоды обработки текстовой и графической информации основ копирайтинга и веб-</w:t>
            </w:r>
            <w:proofErr w:type="spellStart"/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райтинга</w:t>
            </w:r>
            <w:proofErr w:type="spellEnd"/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" w:type="pct"/>
            <w:vAlign w:val="center"/>
          </w:tcPr>
          <w:p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416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12.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практических ситуаций на определение факторов, влияющих на позиции веб-сайтов в поисковой выдаче. Составление списка ключевых слов и словосочетаний для анализа поисковой выдачи.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117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13.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практических ситуаций на актуализацию информации о поведении пользователей веб-сайтов и заданной тематики в информационно-телекоммуникационной сети «Интернет», анализ собранной информации и принятие решения о порядке работы с веб-сайтом с целью оптимизации по требованиям поисковой машины.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117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14.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практических ситуаций по составлению списка ключевых слов и словосочетаний, необходимых для оптимизации веб-сайта под требования поисковых машин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117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15.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релевантности составленного списка ключевых слов и словосочетаний тематике оптимизируемого веб-сайта, анализ списка ключевых слов и словосочетаний на соответствие техническому заданию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117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16.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информационных материалов методического характера 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276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17.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аналитической справки, в которой будет проведен анализ присутствия заказчика в информационном пространстве на основе данных из поисковых систем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117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18.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конкурентов. Анализ результатов поиска не менее 5 аналогичных проектов (конкурентов), в соответствии с заданием, и составление аналитической справки, в которой проведен анализ проектов (конкурентов) не менее чем по 5 критериям.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117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19.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сравнительного анализа аналогичных проектов (конкурентов), в соответствии с заданием, проведение анализа проектов.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117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20.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Выявление страниц и (или) аккаунтов проектов (конкурентов) с проведением сравнительного анализа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C6376" w:rsidRPr="00FC6376" w:rsidTr="00FC6376">
        <w:trPr>
          <w:trHeight w:val="120"/>
        </w:trPr>
        <w:tc>
          <w:tcPr>
            <w:tcW w:w="1012" w:type="pct"/>
            <w:vMerge w:val="restart"/>
          </w:tcPr>
          <w:p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Тема 1.7.</w:t>
            </w:r>
          </w:p>
          <w:p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Разработка стратегии проведения контекстно-медийной и медийной кампаний и их реализация в сети </w:t>
            </w: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«Интернет» </w:t>
            </w:r>
          </w:p>
        </w:tc>
        <w:tc>
          <w:tcPr>
            <w:tcW w:w="3169" w:type="pct"/>
            <w:vAlign w:val="bottom"/>
          </w:tcPr>
          <w:p w:rsidR="00FC6376" w:rsidRPr="002067A5" w:rsidRDefault="00FC6376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  <w:vAlign w:val="center"/>
          </w:tcPr>
          <w:p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585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«стратегия продвижения». Виды и закономерности стратегии продвижения. Концепция продвижения, цели и задачи продвижения. </w:t>
            </w:r>
          </w:p>
        </w:tc>
        <w:tc>
          <w:tcPr>
            <w:tcW w:w="410" w:type="pct"/>
            <w:vAlign w:val="center"/>
          </w:tcPr>
          <w:p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ПК 3.1, ПК 3.2, ПК 3.3, ПК 3.4, 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:rsidR="002E74A7" w:rsidRPr="00FC6376" w:rsidRDefault="002E74A7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2E74A7" w:rsidRPr="00FC6376" w:rsidTr="00FC6376">
        <w:trPr>
          <w:trHeight w:val="559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Целевая аудитория, модели поведения аудитории и методы влияния на нее</w:t>
            </w:r>
          </w:p>
        </w:tc>
        <w:tc>
          <w:tcPr>
            <w:tcW w:w="410" w:type="pct"/>
            <w:vAlign w:val="center"/>
          </w:tcPr>
          <w:p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442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Понятие «социальная сеть», общие принципы работы виртуальных социальных сетей.</w:t>
            </w:r>
            <w:r w:rsidRPr="002067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0" w:type="pct"/>
            <w:vAlign w:val="center"/>
          </w:tcPr>
          <w:p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381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B3341E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SMM-стратегия, методы измерения эффективности, методы создания контента.</w:t>
            </w:r>
          </w:p>
        </w:tc>
        <w:tc>
          <w:tcPr>
            <w:tcW w:w="410" w:type="pct"/>
            <w:vAlign w:val="center"/>
          </w:tcPr>
          <w:p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510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B3341E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Стратегия продаж через «блогосферу»</w:t>
            </w:r>
          </w:p>
        </w:tc>
        <w:tc>
          <w:tcPr>
            <w:tcW w:w="410" w:type="pct"/>
            <w:vAlign w:val="center"/>
          </w:tcPr>
          <w:p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366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B3341E" w:rsidP="00FC6376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Понятие и значение контент-плана в интернет-маркетинге. Виды контент-планов. </w:t>
            </w:r>
          </w:p>
        </w:tc>
        <w:tc>
          <w:tcPr>
            <w:tcW w:w="410" w:type="pct"/>
            <w:vAlign w:val="center"/>
          </w:tcPr>
          <w:p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525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B3341E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Содержание контент-плана</w:t>
            </w:r>
          </w:p>
        </w:tc>
        <w:tc>
          <w:tcPr>
            <w:tcW w:w="410" w:type="pct"/>
            <w:vAlign w:val="center"/>
          </w:tcPr>
          <w:p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117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21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. Создание и анализ стратегии продвижения в социальных сетях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117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22.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Составление рубрикатора с предоставлением не менее трех тем для каждой рубрики, определение форматов постов и описания требований к ним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117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23.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примеров для ведения аккаунтов / сообществ в социальных сетях, в том числе стиль текста, дизайн и оформление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117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24.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Разработка и анализ контент-плана для коммерческого предприятия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117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25.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Разработка и анализ контент-плана для производственного предприятия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117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26.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Разработка и анализ контент-плана для образовательного учреждения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C6376" w:rsidRPr="00FC6376" w:rsidTr="00FC6376">
        <w:trPr>
          <w:trHeight w:val="276"/>
        </w:trPr>
        <w:tc>
          <w:tcPr>
            <w:tcW w:w="1012" w:type="pct"/>
            <w:vMerge w:val="restart"/>
          </w:tcPr>
          <w:p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Тема 1.8</w:t>
            </w:r>
          </w:p>
          <w:p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рекламных кампании в социальных медиа, для привлечения пользователей в интернет-сообщество</w:t>
            </w:r>
          </w:p>
        </w:tc>
        <w:tc>
          <w:tcPr>
            <w:tcW w:w="3169" w:type="pct"/>
          </w:tcPr>
          <w:p w:rsidR="00FC6376" w:rsidRPr="002067A5" w:rsidRDefault="00FC6376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  <w:vAlign w:val="center"/>
          </w:tcPr>
          <w:p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510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перечня (количество и названия) рекламных механизмов показа аудитории рекламных сообщений в сети «Интернет»</w:t>
            </w:r>
          </w:p>
        </w:tc>
        <w:tc>
          <w:tcPr>
            <w:tcW w:w="410" w:type="pct"/>
            <w:vAlign w:val="center"/>
          </w:tcPr>
          <w:p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ПК 3.1, ПК 3.2, ПК 3.3, ПК 3.4, 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:rsidR="002E74A7" w:rsidRPr="00FC6376" w:rsidRDefault="002E74A7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2E74A7" w:rsidRPr="00FC6376" w:rsidTr="00FC6376">
        <w:trPr>
          <w:trHeight w:val="363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tabs>
                <w:tab w:val="left" w:pos="2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функционирования современных рекламных систем в составе социальных медиа</w:t>
            </w:r>
          </w:p>
        </w:tc>
        <w:tc>
          <w:tcPr>
            <w:tcW w:w="410" w:type="pct"/>
            <w:vAlign w:val="center"/>
          </w:tcPr>
          <w:p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371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tabs>
                <w:tab w:val="left" w:pos="2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социальных медиа</w:t>
            </w:r>
          </w:p>
        </w:tc>
        <w:tc>
          <w:tcPr>
            <w:tcW w:w="410" w:type="pct"/>
            <w:vAlign w:val="center"/>
          </w:tcPr>
          <w:p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276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tabs>
                <w:tab w:val="left" w:pos="2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. Анализ рекламных модулей.</w:t>
            </w:r>
          </w:p>
        </w:tc>
        <w:tc>
          <w:tcPr>
            <w:tcW w:w="410" w:type="pct"/>
            <w:vAlign w:val="center"/>
          </w:tcPr>
          <w:p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368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B3341E" w:rsidP="00FC6376">
            <w:pPr>
              <w:tabs>
                <w:tab w:val="left" w:pos="2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Анализ уникальных торговых предложений и рекламных рассылок</w:t>
            </w:r>
          </w:p>
        </w:tc>
        <w:tc>
          <w:tcPr>
            <w:tcW w:w="410" w:type="pct"/>
            <w:vAlign w:val="center"/>
          </w:tcPr>
          <w:p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345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27.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Разработка уникальных торговых предложений.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345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28.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</w:t>
            </w: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рекламных модулей.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345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29.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Разработка стратегии продвижения товара.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345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30.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Создание рекламных текстов и слоганов для продвижения товара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C6376" w:rsidRPr="00FC6376" w:rsidTr="00FC6376">
        <w:trPr>
          <w:trHeight w:val="345"/>
        </w:trPr>
        <w:tc>
          <w:tcPr>
            <w:tcW w:w="1012" w:type="pct"/>
            <w:vMerge w:val="restart"/>
          </w:tcPr>
          <w:p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Тема 1.9.</w:t>
            </w:r>
          </w:p>
          <w:p w:rsidR="00FC6376" w:rsidRPr="002067A5" w:rsidRDefault="00FC6376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Создание </w:t>
            </w:r>
            <w:proofErr w:type="spellStart"/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лендинга</w:t>
            </w:r>
            <w:proofErr w:type="spellEnd"/>
          </w:p>
        </w:tc>
        <w:tc>
          <w:tcPr>
            <w:tcW w:w="3169" w:type="pct"/>
          </w:tcPr>
          <w:p w:rsidR="00FC6376" w:rsidRPr="002067A5" w:rsidRDefault="00FC6376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  <w:vAlign w:val="center"/>
          </w:tcPr>
          <w:p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345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Понятие «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landing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», классификация, этапы проектирования, структура. </w:t>
            </w:r>
          </w:p>
        </w:tc>
        <w:tc>
          <w:tcPr>
            <w:tcW w:w="410" w:type="pct"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63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ПК 3.1, ПК 3.2, ПК 3.3, ПК 3.4, 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:rsidR="002E74A7" w:rsidRPr="00FC6376" w:rsidRDefault="002E74A7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2E74A7" w:rsidRPr="00FC6376" w:rsidTr="00FC6376">
        <w:trPr>
          <w:trHeight w:val="345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B3341E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Конструкторы для создания «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landing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10" w:type="pct"/>
            <w:vAlign w:val="center"/>
          </w:tcPr>
          <w:p w:rsidR="002E74A7" w:rsidRPr="00FC6376" w:rsidRDefault="00B3341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345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31.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</w:t>
            </w:r>
            <w:proofErr w:type="spellStart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лендинга</w:t>
            </w:r>
            <w:proofErr w:type="spellEnd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для коммерческого предприятия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345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32.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</w:t>
            </w:r>
            <w:proofErr w:type="spellStart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лендинга</w:t>
            </w:r>
            <w:proofErr w:type="spellEnd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для производственного предприятия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345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33.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</w:t>
            </w:r>
            <w:proofErr w:type="spellStart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лендинга</w:t>
            </w:r>
            <w:proofErr w:type="spellEnd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для образовательного учреждения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345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34.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внедрение и защита </w:t>
            </w:r>
            <w:proofErr w:type="spellStart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лендинга</w:t>
            </w:r>
            <w:proofErr w:type="spellEnd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C6376" w:rsidRPr="00FC6376" w:rsidTr="00FC6376">
        <w:trPr>
          <w:trHeight w:val="393"/>
        </w:trPr>
        <w:tc>
          <w:tcPr>
            <w:tcW w:w="1012" w:type="pct"/>
            <w:vMerge w:val="restart"/>
          </w:tcPr>
          <w:p w:rsidR="00FC6376" w:rsidRPr="002067A5" w:rsidRDefault="00FC6376" w:rsidP="00FC6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1.10.</w:t>
            </w:r>
          </w:p>
          <w:p w:rsidR="00FC6376" w:rsidRPr="002067A5" w:rsidRDefault="00FC6376" w:rsidP="00FC63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эффективности в интернет-маркетинге</w:t>
            </w:r>
          </w:p>
        </w:tc>
        <w:tc>
          <w:tcPr>
            <w:tcW w:w="3169" w:type="pct"/>
          </w:tcPr>
          <w:p w:rsidR="00FC6376" w:rsidRPr="002067A5" w:rsidRDefault="00FC6376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0" w:type="pct"/>
            <w:vAlign w:val="center"/>
          </w:tcPr>
          <w:p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:rsidR="00FC6376" w:rsidRPr="00FC6376" w:rsidRDefault="00FC6376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435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numPr>
                <w:ilvl w:val="0"/>
                <w:numId w:val="10"/>
              </w:numPr>
              <w:tabs>
                <w:tab w:val="left" w:pos="24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Концепции эффективности в интернет-маркетинге.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 w:val="restart"/>
            <w:vAlign w:val="center"/>
          </w:tcPr>
          <w:p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ПК 3.1, ПК 3.2, ПК 3.3, ПК 3.4, </w:t>
            </w:r>
            <w:r w:rsidRPr="00A37B7C">
              <w:rPr>
                <w:rFonts w:ascii="Times New Roman" w:hAnsi="Times New Roman"/>
              </w:rPr>
              <w:lastRenderedPageBreak/>
              <w:t>ПК 3.5, ПК 3.6, ОК 01,</w:t>
            </w:r>
            <w:r w:rsidRPr="00A37B7C">
              <w:t xml:space="preserve"> </w:t>
            </w:r>
            <w:r w:rsidRPr="00A37B7C">
              <w:rPr>
                <w:rFonts w:ascii="Times New Roman" w:hAnsi="Times New Roman"/>
              </w:rPr>
              <w:t>ОК 02,</w:t>
            </w:r>
          </w:p>
          <w:p w:rsidR="002E74A7" w:rsidRPr="00A37B7C" w:rsidRDefault="002E74A7" w:rsidP="002E74A7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 04, ОК 05,</w:t>
            </w:r>
          </w:p>
          <w:p w:rsidR="002E74A7" w:rsidRPr="00FC6376" w:rsidRDefault="002E74A7" w:rsidP="002E74A7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</w:rPr>
              <w:t>ОК 08, ОК 09</w:t>
            </w:r>
          </w:p>
        </w:tc>
      </w:tr>
      <w:tr w:rsidR="002E74A7" w:rsidRPr="00FC6376" w:rsidTr="00FC6376">
        <w:trPr>
          <w:trHeight w:val="390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numPr>
                <w:ilvl w:val="0"/>
                <w:numId w:val="10"/>
              </w:numPr>
              <w:tabs>
                <w:tab w:val="left" w:pos="24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Методы измерения в интернете.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455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numPr>
                <w:ilvl w:val="0"/>
                <w:numId w:val="10"/>
              </w:numPr>
              <w:tabs>
                <w:tab w:val="left" w:pos="24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Методы идентификации посетителей.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418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numPr>
                <w:ilvl w:val="0"/>
                <w:numId w:val="10"/>
              </w:numPr>
              <w:tabs>
                <w:tab w:val="left" w:pos="24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Измерение эффективности интернет-маркетинга.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360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B3341E" w:rsidP="00B3341E">
            <w:pPr>
              <w:tabs>
                <w:tab w:val="left" w:pos="24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2E74A7" w:rsidRPr="002067A5">
              <w:rPr>
                <w:rFonts w:ascii="Times New Roman" w:hAnsi="Times New Roman" w:cs="Times New Roman"/>
                <w:sz w:val="24"/>
                <w:szCs w:val="24"/>
              </w:rPr>
              <w:t>Анализ рекламной компании по стоимости клиентов и конверсии.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315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35.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технологии меток.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EB6844">
        <w:trPr>
          <w:trHeight w:val="323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36.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результатов маркетинговой активности.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EB684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345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37.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Анализ производных данных о пользователе.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345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38.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Расчет стоимости рекламной кампании.</w:t>
            </w:r>
          </w:p>
        </w:tc>
        <w:tc>
          <w:tcPr>
            <w:tcW w:w="410" w:type="pct"/>
            <w:vAlign w:val="center"/>
          </w:tcPr>
          <w:p w:rsidR="002E74A7" w:rsidRPr="00FC6376" w:rsidRDefault="0037592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FC6376">
        <w:trPr>
          <w:trHeight w:val="345"/>
        </w:trPr>
        <w:tc>
          <w:tcPr>
            <w:tcW w:w="1012" w:type="pct"/>
            <w:vMerge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2E74A7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39. 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принципов </w:t>
            </w:r>
            <w:proofErr w:type="spellStart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медиапланирования</w:t>
            </w:r>
            <w:proofErr w:type="spellEnd"/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в интернете</w:t>
            </w:r>
          </w:p>
        </w:tc>
        <w:tc>
          <w:tcPr>
            <w:tcW w:w="410" w:type="pct"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63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409" w:type="pct"/>
            <w:vMerge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E74A7" w:rsidRPr="00FC6376" w:rsidTr="000D043A">
        <w:trPr>
          <w:trHeight w:val="273"/>
        </w:trPr>
        <w:tc>
          <w:tcPr>
            <w:tcW w:w="1012" w:type="pct"/>
          </w:tcPr>
          <w:p w:rsidR="002E74A7" w:rsidRPr="002067A5" w:rsidRDefault="002E74A7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:rsidR="002E74A7" w:rsidRPr="002067A5" w:rsidRDefault="0045423D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410" w:type="pct"/>
            <w:vAlign w:val="center"/>
          </w:tcPr>
          <w:p w:rsidR="002E74A7" w:rsidRPr="009524BE" w:rsidRDefault="0045423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24BE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409" w:type="pct"/>
            <w:vAlign w:val="center"/>
          </w:tcPr>
          <w:p w:rsidR="002E74A7" w:rsidRPr="00FC6376" w:rsidRDefault="002E74A7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524BE" w:rsidRPr="00FC6376" w:rsidTr="00FC6376">
        <w:trPr>
          <w:trHeight w:val="345"/>
        </w:trPr>
        <w:tc>
          <w:tcPr>
            <w:tcW w:w="1012" w:type="pct"/>
          </w:tcPr>
          <w:p w:rsidR="009524BE" w:rsidRPr="002067A5" w:rsidRDefault="009524BE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:rsidR="009524BE" w:rsidRPr="002067A5" w:rsidRDefault="009524BE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экзамену по МДК.03.01</w:t>
            </w:r>
          </w:p>
        </w:tc>
        <w:tc>
          <w:tcPr>
            <w:tcW w:w="410" w:type="pct"/>
            <w:vAlign w:val="center"/>
          </w:tcPr>
          <w:p w:rsidR="009524BE" w:rsidRPr="009524BE" w:rsidRDefault="009524B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409" w:type="pct"/>
            <w:vAlign w:val="center"/>
          </w:tcPr>
          <w:p w:rsidR="009524BE" w:rsidRPr="00FC6376" w:rsidRDefault="009524B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5423D" w:rsidRPr="00FC6376" w:rsidTr="00FC6376">
        <w:trPr>
          <w:trHeight w:val="345"/>
        </w:trPr>
        <w:tc>
          <w:tcPr>
            <w:tcW w:w="1012" w:type="pct"/>
          </w:tcPr>
          <w:p w:rsidR="0045423D" w:rsidRPr="002067A5" w:rsidRDefault="0045423D" w:rsidP="00FC63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9" w:type="pct"/>
          </w:tcPr>
          <w:p w:rsidR="0045423D" w:rsidRPr="002067A5" w:rsidRDefault="009524BE" w:rsidP="00FC63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sz w:val="24"/>
                <w:szCs w:val="24"/>
              </w:rPr>
              <w:t>Экзамен по МДК.03.01</w:t>
            </w:r>
          </w:p>
        </w:tc>
        <w:tc>
          <w:tcPr>
            <w:tcW w:w="410" w:type="pct"/>
            <w:vAlign w:val="center"/>
          </w:tcPr>
          <w:p w:rsidR="0045423D" w:rsidRPr="009524BE" w:rsidRDefault="009524BE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24BE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409" w:type="pct"/>
            <w:vAlign w:val="center"/>
          </w:tcPr>
          <w:p w:rsidR="0045423D" w:rsidRPr="00FC6376" w:rsidRDefault="0045423D" w:rsidP="00FC63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C6376" w:rsidRPr="00FC6376" w:rsidTr="00FC6376">
        <w:tc>
          <w:tcPr>
            <w:tcW w:w="4181" w:type="pct"/>
            <w:gridSpan w:val="2"/>
          </w:tcPr>
          <w:p w:rsidR="00FC6376" w:rsidRPr="002067A5" w:rsidRDefault="0045423D" w:rsidP="00FC63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практика</w:t>
            </w:r>
          </w:p>
        </w:tc>
        <w:tc>
          <w:tcPr>
            <w:tcW w:w="410" w:type="pct"/>
            <w:vAlign w:val="center"/>
          </w:tcPr>
          <w:p w:rsidR="00FC6376" w:rsidRPr="009524BE" w:rsidRDefault="0045423D" w:rsidP="00FC6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B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09" w:type="pct"/>
            <w:vAlign w:val="center"/>
          </w:tcPr>
          <w:p w:rsidR="00FC6376" w:rsidRPr="00FC6376" w:rsidRDefault="00FC6376" w:rsidP="00FC63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23D" w:rsidRPr="00FC6376" w:rsidTr="00FC6376">
        <w:tc>
          <w:tcPr>
            <w:tcW w:w="4181" w:type="pct"/>
            <w:gridSpan w:val="2"/>
          </w:tcPr>
          <w:p w:rsidR="0045423D" w:rsidRPr="002067A5" w:rsidRDefault="0045423D" w:rsidP="00FC63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410" w:type="pct"/>
            <w:vAlign w:val="center"/>
          </w:tcPr>
          <w:p w:rsidR="0045423D" w:rsidRPr="009524BE" w:rsidRDefault="0045423D" w:rsidP="00FC6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B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09" w:type="pct"/>
            <w:vAlign w:val="center"/>
          </w:tcPr>
          <w:p w:rsidR="0045423D" w:rsidRPr="00FC6376" w:rsidRDefault="0045423D" w:rsidP="00FC63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23D" w:rsidRPr="00FC6376" w:rsidTr="00FC6376">
        <w:tc>
          <w:tcPr>
            <w:tcW w:w="4181" w:type="pct"/>
            <w:gridSpan w:val="2"/>
          </w:tcPr>
          <w:p w:rsidR="0045423D" w:rsidRPr="002067A5" w:rsidRDefault="0045423D" w:rsidP="004542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Cs/>
                <w:sz w:val="24"/>
                <w:szCs w:val="24"/>
              </w:rPr>
              <w:t>Экзамен по модулю</w:t>
            </w:r>
          </w:p>
        </w:tc>
        <w:tc>
          <w:tcPr>
            <w:tcW w:w="410" w:type="pct"/>
            <w:vAlign w:val="center"/>
          </w:tcPr>
          <w:p w:rsidR="0045423D" w:rsidRPr="009524BE" w:rsidRDefault="0045423D" w:rsidP="004542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" w:type="pct"/>
            <w:vAlign w:val="center"/>
          </w:tcPr>
          <w:p w:rsidR="0045423D" w:rsidRPr="00FC6376" w:rsidRDefault="0045423D" w:rsidP="00454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23D" w:rsidRPr="00FC6376" w:rsidTr="00FC6376">
        <w:tc>
          <w:tcPr>
            <w:tcW w:w="4181" w:type="pct"/>
            <w:gridSpan w:val="2"/>
          </w:tcPr>
          <w:p w:rsidR="0045423D" w:rsidRPr="002067A5" w:rsidRDefault="0045423D" w:rsidP="00454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10" w:type="pct"/>
            <w:vAlign w:val="center"/>
          </w:tcPr>
          <w:p w:rsidR="0045423D" w:rsidRPr="00FC6376" w:rsidRDefault="0045423D" w:rsidP="00454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6376"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409" w:type="pct"/>
            <w:vAlign w:val="center"/>
          </w:tcPr>
          <w:p w:rsidR="0045423D" w:rsidRPr="00FC6376" w:rsidRDefault="0045423D" w:rsidP="00454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FC6376" w:rsidRDefault="00FC6376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6376" w:rsidRPr="00534277" w:rsidRDefault="00FC6376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34277" w:rsidRPr="00534277" w:rsidSect="00BD2D87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34277" w:rsidRDefault="00534277" w:rsidP="00B334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3341E">
        <w:rPr>
          <w:rFonts w:ascii="Times New Roman" w:hAnsi="Times New Roman" w:cs="Times New Roman"/>
          <w:b/>
          <w:sz w:val="28"/>
          <w:szCs w:val="24"/>
        </w:rPr>
        <w:lastRenderedPageBreak/>
        <w:t>3. УСЛОВИЯ РЕАЛИЗАЦИИ ПРОФЕССИОНАЛЬНОГО МОДУЛЯ</w:t>
      </w:r>
    </w:p>
    <w:p w:rsidR="00B3341E" w:rsidRPr="00B3341E" w:rsidRDefault="00B3341E" w:rsidP="00B334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>Наличие кабинета, оснащенного следующим оборудованием:</w:t>
      </w:r>
    </w:p>
    <w:p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>- посадочные места для обучающихся и рабочее место преподавателя,</w:t>
      </w:r>
    </w:p>
    <w:p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доска (для мела или интерактивная), </w:t>
      </w:r>
    </w:p>
    <w:p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наглядно-раздаточный и учебно-практический материал, </w:t>
      </w:r>
    </w:p>
    <w:p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комплекты бланков бухгалтерских документов; </w:t>
      </w:r>
    </w:p>
    <w:p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комплекты учебно-методической документации, </w:t>
      </w:r>
    </w:p>
    <w:p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сборники задач, тестовых заданий, </w:t>
      </w:r>
    </w:p>
    <w:p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медиатека выпускных квалификационных работ, </w:t>
      </w:r>
    </w:p>
    <w:p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>- материалы, обеспечивающие производственную и преддипломную практики,</w:t>
      </w:r>
    </w:p>
    <w:p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компьютер (оснащенный набором стандартных лицензионных компьютерных программ) с доступом к Интернет-ресурсам, </w:t>
      </w:r>
    </w:p>
    <w:p w:rsidR="00534277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>- мультимедийный проектор.</w:t>
      </w:r>
    </w:p>
    <w:p w:rsidR="000C3F1B" w:rsidRPr="00534277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3.2. Информационное обеспечение реализации программы</w:t>
      </w:r>
    </w:p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3.2.1. Основные печатные и электронные издания</w:t>
      </w:r>
    </w:p>
    <w:p w:rsidR="00A24439" w:rsidRPr="00CF67BE" w:rsidRDefault="00D572B9" w:rsidP="00CF67BE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7BE">
        <w:rPr>
          <w:rFonts w:ascii="Times New Roman" w:hAnsi="Times New Roman" w:cs="Times New Roman"/>
          <w:sz w:val="24"/>
          <w:szCs w:val="24"/>
        </w:rPr>
        <w:t>Технология интернет-</w:t>
      </w:r>
      <w:proofErr w:type="gramStart"/>
      <w:r w:rsidRPr="00CF67BE">
        <w:rPr>
          <w:rFonts w:ascii="Times New Roman" w:hAnsi="Times New Roman" w:cs="Times New Roman"/>
          <w:sz w:val="24"/>
          <w:szCs w:val="24"/>
        </w:rPr>
        <w:t>маркетинга :</w:t>
      </w:r>
      <w:proofErr w:type="gramEnd"/>
      <w:r w:rsidRPr="00CF67BE">
        <w:rPr>
          <w:rFonts w:ascii="Times New Roman" w:hAnsi="Times New Roman" w:cs="Times New Roman"/>
          <w:sz w:val="24"/>
          <w:szCs w:val="24"/>
        </w:rPr>
        <w:t xml:space="preserve"> учебник для среднего профессионального образования / О. Н. </w:t>
      </w:r>
      <w:proofErr w:type="spellStart"/>
      <w:r w:rsidRPr="00CF67BE">
        <w:rPr>
          <w:rFonts w:ascii="Times New Roman" w:hAnsi="Times New Roman" w:cs="Times New Roman"/>
          <w:sz w:val="24"/>
          <w:szCs w:val="24"/>
        </w:rPr>
        <w:t>Жильцова</w:t>
      </w:r>
      <w:proofErr w:type="spellEnd"/>
      <w:r w:rsidRPr="00CF67BE">
        <w:rPr>
          <w:rFonts w:ascii="Times New Roman" w:hAnsi="Times New Roman" w:cs="Times New Roman"/>
          <w:sz w:val="24"/>
          <w:szCs w:val="24"/>
        </w:rPr>
        <w:t xml:space="preserve"> [и др.] ; под общей редакцией О. Н. </w:t>
      </w:r>
      <w:proofErr w:type="spellStart"/>
      <w:r w:rsidRPr="00CF67BE">
        <w:rPr>
          <w:rFonts w:ascii="Times New Roman" w:hAnsi="Times New Roman" w:cs="Times New Roman"/>
          <w:sz w:val="24"/>
          <w:szCs w:val="24"/>
        </w:rPr>
        <w:t>Жильцовой</w:t>
      </w:r>
      <w:proofErr w:type="spellEnd"/>
      <w:r w:rsidRPr="00CF67BE">
        <w:rPr>
          <w:rFonts w:ascii="Times New Roman" w:hAnsi="Times New Roman" w:cs="Times New Roman"/>
          <w:sz w:val="24"/>
          <w:szCs w:val="24"/>
        </w:rPr>
        <w:t xml:space="preserve">. — 2-е изд., </w:t>
      </w:r>
      <w:proofErr w:type="spellStart"/>
      <w:r w:rsidRPr="00CF67BE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CF67BE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CF67BE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CF67BE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CF67B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CF67BE">
        <w:rPr>
          <w:rFonts w:ascii="Times New Roman" w:hAnsi="Times New Roman" w:cs="Times New Roman"/>
          <w:sz w:val="24"/>
          <w:szCs w:val="24"/>
        </w:rPr>
        <w:t xml:space="preserve">, 2024. — 335 с. — (Профессиональное образование). — ISBN 978-5-534-15606-5. — </w:t>
      </w:r>
      <w:proofErr w:type="gramStart"/>
      <w:r w:rsidRPr="00CF67BE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CF67BE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CF67B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CF67BE">
        <w:rPr>
          <w:rFonts w:ascii="Times New Roman" w:hAnsi="Times New Roman" w:cs="Times New Roman"/>
          <w:sz w:val="24"/>
          <w:szCs w:val="24"/>
        </w:rPr>
        <w:t xml:space="preserve"> [сайт]. — URL: https://urait.ru/bcode/544789 (дата обращения: 08.03.2024).</w:t>
      </w:r>
    </w:p>
    <w:p w:rsidR="00D572B9" w:rsidRDefault="00D572B9" w:rsidP="00CF67BE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7BE">
        <w:rPr>
          <w:rFonts w:ascii="Times New Roman" w:hAnsi="Times New Roman" w:cs="Times New Roman"/>
          <w:sz w:val="24"/>
          <w:szCs w:val="24"/>
        </w:rPr>
        <w:t xml:space="preserve">Информационные технологии в маркетинге : учебник и практикум для среднего профессионального образования / С. В. Карпова [и др.] ; под общей редакцией С. В. Карповой. — </w:t>
      </w:r>
      <w:proofErr w:type="gramStart"/>
      <w:r w:rsidRPr="00CF67BE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CF67BE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CF67B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CF67BE">
        <w:rPr>
          <w:rFonts w:ascii="Times New Roman" w:hAnsi="Times New Roman" w:cs="Times New Roman"/>
          <w:sz w:val="24"/>
          <w:szCs w:val="24"/>
        </w:rPr>
        <w:t xml:space="preserve">, 2024. — 367 с. — (Профессиональное образование). — ISBN 978-5-9916-9115-4. — </w:t>
      </w:r>
      <w:proofErr w:type="gramStart"/>
      <w:r w:rsidRPr="00CF67BE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CF67BE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CF67B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CF67BE">
        <w:rPr>
          <w:rFonts w:ascii="Times New Roman" w:hAnsi="Times New Roman" w:cs="Times New Roman"/>
          <w:sz w:val="24"/>
          <w:szCs w:val="24"/>
        </w:rPr>
        <w:t xml:space="preserve"> [сайт]. — URL: https://urait.ru/bcode/538514 (дата обращения: 08.03.2024).</w:t>
      </w:r>
    </w:p>
    <w:p w:rsidR="002616A9" w:rsidRPr="00CF67BE" w:rsidRDefault="002616A9" w:rsidP="00CF67BE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6A9">
        <w:rPr>
          <w:rFonts w:ascii="Times New Roman" w:hAnsi="Times New Roman" w:cs="Times New Roman"/>
          <w:sz w:val="24"/>
          <w:szCs w:val="24"/>
        </w:rPr>
        <w:t xml:space="preserve">Овсянников, А. А.  Современный </w:t>
      </w:r>
      <w:proofErr w:type="gramStart"/>
      <w:r w:rsidRPr="002616A9">
        <w:rPr>
          <w:rFonts w:ascii="Times New Roman" w:hAnsi="Times New Roman" w:cs="Times New Roman"/>
          <w:sz w:val="24"/>
          <w:szCs w:val="24"/>
        </w:rPr>
        <w:t>маркетинг :</w:t>
      </w:r>
      <w:proofErr w:type="gramEnd"/>
      <w:r w:rsidRPr="002616A9">
        <w:rPr>
          <w:rFonts w:ascii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 / А. А. Овсянников. — </w:t>
      </w:r>
      <w:proofErr w:type="gramStart"/>
      <w:r w:rsidRPr="002616A9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2616A9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2616A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616A9">
        <w:rPr>
          <w:rFonts w:ascii="Times New Roman" w:hAnsi="Times New Roman" w:cs="Times New Roman"/>
          <w:sz w:val="24"/>
          <w:szCs w:val="24"/>
        </w:rPr>
        <w:t xml:space="preserve">, 2024. — 500 с. — (Профессиональное образование). — ISBN 978-5-534-17731-2. — </w:t>
      </w:r>
      <w:proofErr w:type="gramStart"/>
      <w:r w:rsidRPr="002616A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2616A9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2616A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616A9">
        <w:rPr>
          <w:rFonts w:ascii="Times New Roman" w:hAnsi="Times New Roman" w:cs="Times New Roman"/>
          <w:sz w:val="24"/>
          <w:szCs w:val="24"/>
        </w:rPr>
        <w:t xml:space="preserve"> [сайт]. — URL: https://urait.ru/bcode/545088 (дата обращения: 08.0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616A9">
        <w:rPr>
          <w:rFonts w:ascii="Times New Roman" w:hAnsi="Times New Roman" w:cs="Times New Roman"/>
          <w:sz w:val="24"/>
          <w:szCs w:val="24"/>
        </w:rPr>
        <w:t>.2024).</w:t>
      </w:r>
    </w:p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3.2.2. Дополнительные источники</w:t>
      </w:r>
    </w:p>
    <w:p w:rsidR="000C3F1B" w:rsidRDefault="00CF67BE" w:rsidP="00CF67BE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7BE">
        <w:rPr>
          <w:rFonts w:ascii="Times New Roman" w:hAnsi="Times New Roman" w:cs="Times New Roman"/>
          <w:sz w:val="24"/>
          <w:szCs w:val="24"/>
        </w:rPr>
        <w:t xml:space="preserve">Гаврилов, Л. П.  Организация коммерческой деятельности: электронная </w:t>
      </w:r>
      <w:proofErr w:type="gramStart"/>
      <w:r w:rsidRPr="00CF67BE">
        <w:rPr>
          <w:rFonts w:ascii="Times New Roman" w:hAnsi="Times New Roman" w:cs="Times New Roman"/>
          <w:sz w:val="24"/>
          <w:szCs w:val="24"/>
        </w:rPr>
        <w:t>коммерция :</w:t>
      </w:r>
      <w:proofErr w:type="gramEnd"/>
      <w:r w:rsidRPr="00CF67BE">
        <w:rPr>
          <w:rFonts w:ascii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 / Л. П. Гаврилов. — 6-е изд., </w:t>
      </w:r>
      <w:proofErr w:type="spellStart"/>
      <w:r w:rsidRPr="00CF67BE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CF67BE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CF67BE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CF67BE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CF67B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CF67BE">
        <w:rPr>
          <w:rFonts w:ascii="Times New Roman" w:hAnsi="Times New Roman" w:cs="Times New Roman"/>
          <w:sz w:val="24"/>
          <w:szCs w:val="24"/>
        </w:rPr>
        <w:t xml:space="preserve">, 2024. — 579 с. — (Профессиональное образование). — ISBN 978-5-534-17868-5. — </w:t>
      </w:r>
      <w:proofErr w:type="gramStart"/>
      <w:r w:rsidRPr="00CF67BE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CF67BE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CF67B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CF67BE">
        <w:rPr>
          <w:rFonts w:ascii="Times New Roman" w:hAnsi="Times New Roman" w:cs="Times New Roman"/>
          <w:sz w:val="24"/>
          <w:szCs w:val="24"/>
        </w:rPr>
        <w:t xml:space="preserve"> [сайт]. — URL: https://urait.ru/bcode/541305 (дата обращения: 08.03.2024).</w:t>
      </w:r>
    </w:p>
    <w:p w:rsidR="002616A9" w:rsidRPr="00CF67BE" w:rsidRDefault="002616A9" w:rsidP="00CF67BE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16A9">
        <w:rPr>
          <w:rFonts w:ascii="Times New Roman" w:hAnsi="Times New Roman" w:cs="Times New Roman"/>
          <w:sz w:val="24"/>
          <w:szCs w:val="24"/>
        </w:rPr>
        <w:t>Маркетинг :</w:t>
      </w:r>
      <w:proofErr w:type="gramEnd"/>
      <w:r w:rsidRPr="002616A9">
        <w:rPr>
          <w:rFonts w:ascii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 / Т. А. Лукичёва [и др.] ; под редакцией Т. А. Лукичёвой, Н. Н. Молчанова. — 2-е изд., </w:t>
      </w:r>
      <w:proofErr w:type="spellStart"/>
      <w:r w:rsidRPr="002616A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2616A9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2616A9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2616A9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2616A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616A9">
        <w:rPr>
          <w:rFonts w:ascii="Times New Roman" w:hAnsi="Times New Roman" w:cs="Times New Roman"/>
          <w:sz w:val="24"/>
          <w:szCs w:val="24"/>
        </w:rPr>
        <w:t xml:space="preserve">, 2024. — 386 с. — (Профессиональное образование). — ISBN 978-5-534-16504-3. — </w:t>
      </w:r>
      <w:proofErr w:type="gramStart"/>
      <w:r w:rsidRPr="002616A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2616A9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2616A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616A9">
        <w:rPr>
          <w:rFonts w:ascii="Times New Roman" w:hAnsi="Times New Roman" w:cs="Times New Roman"/>
          <w:sz w:val="24"/>
          <w:szCs w:val="24"/>
        </w:rPr>
        <w:t xml:space="preserve"> [сайт]. — URL: https://urait.ru/bcode/541073 (дата обращения: 08.0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616A9">
        <w:rPr>
          <w:rFonts w:ascii="Times New Roman" w:hAnsi="Times New Roman" w:cs="Times New Roman"/>
          <w:sz w:val="24"/>
          <w:szCs w:val="24"/>
        </w:rPr>
        <w:t>.2024).</w:t>
      </w:r>
    </w:p>
    <w:p w:rsidR="00CF67BE" w:rsidRPr="00CF67BE" w:rsidRDefault="00CF67BE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277" w:rsidRDefault="00534277" w:rsidP="0053427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B3341E">
        <w:rPr>
          <w:rFonts w:ascii="Times New Roman" w:hAnsi="Times New Roman" w:cs="Times New Roman"/>
          <w:b/>
          <w:sz w:val="28"/>
          <w:szCs w:val="24"/>
        </w:rPr>
        <w:lastRenderedPageBreak/>
        <w:t>4. КОНТРОЛЬ И ОЦЕНКА РЕЗУЛЬТАТОВ ОСВОЕНИЯ ПРОФЕССИОНАЛЬНОГО МОДУЛЯ</w:t>
      </w:r>
    </w:p>
    <w:p w:rsidR="00B3341E" w:rsidRPr="00B3341E" w:rsidRDefault="00B3341E" w:rsidP="0053427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0"/>
        <w:gridCol w:w="4436"/>
        <w:gridCol w:w="2829"/>
      </w:tblGrid>
      <w:tr w:rsidR="00D572B9" w:rsidRPr="004811F8" w:rsidTr="009071A5">
        <w:trPr>
          <w:trHeight w:val="1098"/>
        </w:trPr>
        <w:tc>
          <w:tcPr>
            <w:tcW w:w="1843" w:type="dxa"/>
            <w:vAlign w:val="center"/>
          </w:tcPr>
          <w:p w:rsidR="00D572B9" w:rsidRPr="004811F8" w:rsidRDefault="00D572B9" w:rsidP="009071A5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r w:rsidRPr="004811F8">
              <w:rPr>
                <w:rFonts w:ascii="Times New Roman" w:hAnsi="Times New Roman"/>
                <w:b/>
                <w:bCs/>
                <w:sz w:val="24"/>
                <w:szCs w:val="24"/>
              </w:rPr>
              <w:t>Код ПК и ОК, формируемых в рамках модуля</w:t>
            </w:r>
          </w:p>
        </w:tc>
        <w:tc>
          <w:tcPr>
            <w:tcW w:w="4791" w:type="dxa"/>
            <w:vAlign w:val="center"/>
          </w:tcPr>
          <w:p w:rsidR="00D572B9" w:rsidRPr="004811F8" w:rsidRDefault="00D572B9" w:rsidP="009071A5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r w:rsidRPr="004811F8">
              <w:rPr>
                <w:rFonts w:ascii="Times New Roman" w:hAnsi="Times New Roman"/>
                <w:b/>
              </w:rPr>
              <w:t>Критерии оценки</w:t>
            </w:r>
          </w:p>
        </w:tc>
        <w:tc>
          <w:tcPr>
            <w:tcW w:w="2970" w:type="dxa"/>
            <w:vAlign w:val="center"/>
          </w:tcPr>
          <w:p w:rsidR="00D572B9" w:rsidRPr="004811F8" w:rsidRDefault="00D572B9" w:rsidP="009071A5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r w:rsidRPr="004811F8">
              <w:rPr>
                <w:rFonts w:ascii="Times New Roman" w:hAnsi="Times New Roman"/>
                <w:b/>
              </w:rPr>
              <w:t>Методы оценки</w:t>
            </w:r>
          </w:p>
        </w:tc>
      </w:tr>
      <w:tr w:rsidR="00D572B9" w:rsidRPr="00A37B7C" w:rsidTr="009071A5">
        <w:tc>
          <w:tcPr>
            <w:tcW w:w="1843" w:type="dxa"/>
          </w:tcPr>
          <w:p w:rsidR="00D572B9" w:rsidRPr="00A37B7C" w:rsidRDefault="00D572B9" w:rsidP="009071A5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ПК 3.1 </w:t>
            </w:r>
          </w:p>
        </w:tc>
        <w:tc>
          <w:tcPr>
            <w:tcW w:w="4791" w:type="dxa"/>
          </w:tcPr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62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выявляет технические ошибки в работе веб-сайта;</w:t>
            </w:r>
          </w:p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62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документирует выявленные ошибки в работе веб-сайта;</w:t>
            </w:r>
          </w:p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62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формулирует предложения по исправлению выявленных технических ошибок и ошибок в эргономичности (юзабилити);</w:t>
            </w:r>
          </w:p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62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выявляет технические преимущества веб-сайтов конкурентов;</w:t>
            </w:r>
          </w:p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62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выявляет особенности эргономичности (юзабилити) веб-сайтов конкурентов, влияющие на занимаемые ими позиции в выдаче поисковой машины;</w:t>
            </w:r>
          </w:p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62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использует инструменты для проведения технического аудита</w:t>
            </w:r>
          </w:p>
        </w:tc>
        <w:tc>
          <w:tcPr>
            <w:tcW w:w="2970" w:type="dxa"/>
            <w:vMerge w:val="restart"/>
          </w:tcPr>
          <w:p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37B7C">
              <w:rPr>
                <w:rFonts w:ascii="Times New Roman" w:hAnsi="Times New Roman"/>
                <w:bCs/>
              </w:rPr>
              <w:t>Устный/письменный опрос.</w:t>
            </w:r>
          </w:p>
          <w:p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37B7C">
              <w:rPr>
                <w:rFonts w:ascii="Times New Roman" w:hAnsi="Times New Roman"/>
                <w:bCs/>
              </w:rPr>
              <w:t>Тестирование.</w:t>
            </w:r>
          </w:p>
          <w:p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A37B7C">
              <w:rPr>
                <w:rFonts w:ascii="Times New Roman" w:hAnsi="Times New Roman"/>
                <w:bCs/>
              </w:rPr>
              <w:t>Проверка правильности выполнения расчетных показателей. Сравнение результатов выполнения задания с эталоном.</w:t>
            </w:r>
          </w:p>
          <w:p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</w:t>
            </w:r>
            <w:r w:rsidRPr="00A37B7C">
              <w:rPr>
                <w:rFonts w:ascii="Times New Roman" w:hAnsi="Times New Roman"/>
                <w:bCs/>
              </w:rPr>
              <w:t>ценка результатов выполнения практических кейс-заданий.</w:t>
            </w:r>
          </w:p>
          <w:p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</w:t>
            </w:r>
            <w:r w:rsidRPr="00A37B7C">
              <w:rPr>
                <w:rFonts w:ascii="Times New Roman" w:hAnsi="Times New Roman"/>
                <w:bCs/>
              </w:rPr>
              <w:t>ценка контрольных / проверочных работ.</w:t>
            </w:r>
          </w:p>
          <w:p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</w:t>
            </w:r>
            <w:r w:rsidRPr="00A37B7C">
              <w:rPr>
                <w:rFonts w:ascii="Times New Roman" w:hAnsi="Times New Roman"/>
                <w:bCs/>
              </w:rPr>
              <w:t>ценка использования обучающимся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572B9" w:rsidRPr="00A37B7C" w:rsidTr="009071A5">
        <w:tc>
          <w:tcPr>
            <w:tcW w:w="1843" w:type="dxa"/>
          </w:tcPr>
          <w:p w:rsidR="00D572B9" w:rsidRPr="00A37B7C" w:rsidRDefault="00D572B9" w:rsidP="009071A5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ПК 3.2</w:t>
            </w:r>
          </w:p>
        </w:tc>
        <w:tc>
          <w:tcPr>
            <w:tcW w:w="4791" w:type="dxa"/>
          </w:tcPr>
          <w:p w:rsidR="00D572B9" w:rsidRPr="00A37B7C" w:rsidRDefault="00D572B9" w:rsidP="00D572B9">
            <w:pPr>
              <w:numPr>
                <w:ilvl w:val="0"/>
                <w:numId w:val="12"/>
              </w:numPr>
              <w:tabs>
                <w:tab w:val="left" w:pos="328"/>
              </w:tabs>
              <w:spacing w:after="0" w:line="240" w:lineRule="auto"/>
              <w:ind w:left="330"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определяет факторы, влияющие на позиции веб-сайтов в поисковой выдаче;</w:t>
            </w:r>
          </w:p>
          <w:p w:rsidR="00D572B9" w:rsidRPr="00A37B7C" w:rsidRDefault="00D572B9" w:rsidP="00D572B9">
            <w:pPr>
              <w:numPr>
                <w:ilvl w:val="0"/>
                <w:numId w:val="12"/>
              </w:numPr>
              <w:tabs>
                <w:tab w:val="left" w:pos="328"/>
              </w:tabs>
              <w:spacing w:after="0" w:line="240" w:lineRule="auto"/>
              <w:ind w:left="330"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составляет список ключевых слов и словосочетаний для анализа поисковой выдачи;</w:t>
            </w:r>
          </w:p>
          <w:p w:rsidR="00D572B9" w:rsidRPr="00A37B7C" w:rsidRDefault="00D572B9" w:rsidP="00D572B9">
            <w:pPr>
              <w:numPr>
                <w:ilvl w:val="0"/>
                <w:numId w:val="12"/>
              </w:numPr>
              <w:tabs>
                <w:tab w:val="left" w:pos="328"/>
              </w:tabs>
              <w:spacing w:after="0" w:line="240" w:lineRule="auto"/>
              <w:ind w:left="330"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актуализирует информацию о поведении пользователей веб-сайтов заданной тематики в информационно-телекоммуникационной сети «Интернет»;</w:t>
            </w:r>
          </w:p>
          <w:p w:rsidR="00D572B9" w:rsidRPr="00A37B7C" w:rsidRDefault="00D572B9" w:rsidP="00D572B9">
            <w:pPr>
              <w:numPr>
                <w:ilvl w:val="0"/>
                <w:numId w:val="12"/>
              </w:numPr>
              <w:tabs>
                <w:tab w:val="left" w:pos="328"/>
              </w:tabs>
              <w:spacing w:after="0" w:line="240" w:lineRule="auto"/>
              <w:ind w:left="330"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анализирует собранную информацию и принимает решение о порядке работы с веб-сайтом с целью оптимизации по требованиям поисковой машины;</w:t>
            </w:r>
          </w:p>
          <w:p w:rsidR="00D572B9" w:rsidRPr="00A37B7C" w:rsidRDefault="00D572B9" w:rsidP="00D572B9">
            <w:pPr>
              <w:numPr>
                <w:ilvl w:val="0"/>
                <w:numId w:val="12"/>
              </w:numPr>
              <w:tabs>
                <w:tab w:val="left" w:pos="328"/>
              </w:tabs>
              <w:spacing w:after="0" w:line="240" w:lineRule="auto"/>
              <w:ind w:left="330"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составляет список ключевых слов и словосочетаний, необходимых для оптимизации веб-сайта под требования поисковых машин;</w:t>
            </w:r>
          </w:p>
          <w:p w:rsidR="00D572B9" w:rsidRPr="00A37B7C" w:rsidRDefault="00D572B9" w:rsidP="00D572B9">
            <w:pPr>
              <w:numPr>
                <w:ilvl w:val="0"/>
                <w:numId w:val="12"/>
              </w:numPr>
              <w:tabs>
                <w:tab w:val="left" w:pos="328"/>
              </w:tabs>
              <w:spacing w:after="0" w:line="240" w:lineRule="auto"/>
              <w:ind w:left="330"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анализирует релевантность составленного списка ключевых слов и словосочетаний тематике оптимизируемого веб-сайта;</w:t>
            </w:r>
          </w:p>
          <w:p w:rsidR="00D572B9" w:rsidRPr="00A37B7C" w:rsidRDefault="00D572B9" w:rsidP="00D572B9">
            <w:pPr>
              <w:numPr>
                <w:ilvl w:val="0"/>
                <w:numId w:val="12"/>
              </w:numPr>
              <w:tabs>
                <w:tab w:val="left" w:pos="328"/>
              </w:tabs>
              <w:spacing w:after="0" w:line="240" w:lineRule="auto"/>
              <w:ind w:left="330"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анализирует список ключевых слов и словосочетаний на соответствие техническому заданию</w:t>
            </w:r>
          </w:p>
        </w:tc>
        <w:tc>
          <w:tcPr>
            <w:tcW w:w="2970" w:type="dxa"/>
            <w:vMerge/>
          </w:tcPr>
          <w:p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572B9" w:rsidRPr="00A37B7C" w:rsidTr="009071A5">
        <w:tc>
          <w:tcPr>
            <w:tcW w:w="1843" w:type="dxa"/>
          </w:tcPr>
          <w:p w:rsidR="00D572B9" w:rsidRPr="00A37B7C" w:rsidRDefault="00D572B9" w:rsidP="009071A5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575C1C">
              <w:rPr>
                <w:rFonts w:ascii="Times New Roman" w:hAnsi="Times New Roman"/>
                <w:iCs/>
              </w:rPr>
              <w:t>ПК 3.3</w:t>
            </w:r>
          </w:p>
        </w:tc>
        <w:tc>
          <w:tcPr>
            <w:tcW w:w="4791" w:type="dxa"/>
          </w:tcPr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определяет маркетинговые стратегии;</w:t>
            </w:r>
          </w:p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составляет SMM-стратегии;</w:t>
            </w:r>
          </w:p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составляет контент-планы;</w:t>
            </w:r>
          </w:p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создает стратегии продвижения;</w:t>
            </w:r>
          </w:p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проводит сегментацию целевой аудитории </w:t>
            </w:r>
            <w:r w:rsidRPr="00A37B7C">
              <w:rPr>
                <w:rFonts w:ascii="Times New Roman" w:hAnsi="Times New Roman"/>
              </w:rPr>
              <w:lastRenderedPageBreak/>
              <w:t>для разных задач и продуктов</w:t>
            </w:r>
          </w:p>
        </w:tc>
        <w:tc>
          <w:tcPr>
            <w:tcW w:w="2970" w:type="dxa"/>
            <w:vMerge/>
          </w:tcPr>
          <w:p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572B9" w:rsidRPr="00A37B7C" w:rsidTr="009071A5">
        <w:tc>
          <w:tcPr>
            <w:tcW w:w="1843" w:type="dxa"/>
          </w:tcPr>
          <w:p w:rsidR="00D572B9" w:rsidRPr="00A37B7C" w:rsidRDefault="00D572B9" w:rsidP="009071A5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ПК 3.4</w:t>
            </w:r>
          </w:p>
        </w:tc>
        <w:tc>
          <w:tcPr>
            <w:tcW w:w="4791" w:type="dxa"/>
          </w:tcPr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215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разрабатывает уникальные торговые предложения;</w:t>
            </w:r>
          </w:p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215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разрабатывает рекламные модули;</w:t>
            </w:r>
          </w:p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215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создает стратегии продвижения;</w:t>
            </w:r>
          </w:p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215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сегментирует целевую аудиторию для разных задач и продуктов;</w:t>
            </w:r>
          </w:p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215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обосновывает выбор целевой аудитории;</w:t>
            </w:r>
          </w:p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215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создает тексты и рекламные слоганы</w:t>
            </w:r>
          </w:p>
        </w:tc>
        <w:tc>
          <w:tcPr>
            <w:tcW w:w="2970" w:type="dxa"/>
            <w:vMerge/>
          </w:tcPr>
          <w:p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572B9" w:rsidRPr="00A37B7C" w:rsidTr="009071A5">
        <w:tc>
          <w:tcPr>
            <w:tcW w:w="1843" w:type="dxa"/>
          </w:tcPr>
          <w:p w:rsidR="00D572B9" w:rsidRPr="00A37B7C" w:rsidRDefault="00D572B9" w:rsidP="009071A5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ПК 3.5</w:t>
            </w:r>
          </w:p>
        </w:tc>
        <w:tc>
          <w:tcPr>
            <w:tcW w:w="4791" w:type="dxa"/>
          </w:tcPr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ind w:left="189" w:hanging="189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создает тексты для социальных сетей, для сайтов, </w:t>
            </w:r>
            <w:proofErr w:type="spellStart"/>
            <w:r w:rsidRPr="00A37B7C">
              <w:rPr>
                <w:rFonts w:ascii="Times New Roman" w:hAnsi="Times New Roman"/>
              </w:rPr>
              <w:t>лендингов</w:t>
            </w:r>
            <w:proofErr w:type="spellEnd"/>
            <w:r w:rsidRPr="00A37B7C">
              <w:rPr>
                <w:rFonts w:ascii="Times New Roman" w:hAnsi="Times New Roman"/>
              </w:rPr>
              <w:t>, презентаций;</w:t>
            </w:r>
          </w:p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ind w:left="189" w:hanging="189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различает виды текстов;</w:t>
            </w:r>
          </w:p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ind w:left="189" w:hanging="189"/>
              <w:contextualSpacing/>
              <w:jc w:val="both"/>
              <w:rPr>
                <w:rFonts w:ascii="Times New Roman" w:hAnsi="Times New Roman"/>
                <w:b/>
              </w:rPr>
            </w:pPr>
            <w:r w:rsidRPr="00A37B7C">
              <w:rPr>
                <w:rFonts w:ascii="Times New Roman" w:hAnsi="Times New Roman"/>
              </w:rPr>
              <w:t xml:space="preserve">рассчитывает бюджет на создание </w:t>
            </w:r>
            <w:proofErr w:type="spellStart"/>
            <w:r w:rsidRPr="00A37B7C">
              <w:rPr>
                <w:rFonts w:ascii="Times New Roman" w:hAnsi="Times New Roman"/>
              </w:rPr>
              <w:t>лендинга</w:t>
            </w:r>
            <w:proofErr w:type="spellEnd"/>
            <w:r w:rsidRPr="00A37B7C">
              <w:rPr>
                <w:rFonts w:ascii="Times New Roman" w:hAnsi="Times New Roman"/>
              </w:rPr>
              <w:t>;</w:t>
            </w:r>
          </w:p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ind w:left="189" w:hanging="189"/>
              <w:contextualSpacing/>
              <w:jc w:val="both"/>
              <w:rPr>
                <w:rFonts w:ascii="Times New Roman" w:hAnsi="Times New Roman"/>
                <w:b/>
              </w:rPr>
            </w:pPr>
            <w:r w:rsidRPr="00A37B7C">
              <w:rPr>
                <w:rFonts w:ascii="Times New Roman" w:hAnsi="Times New Roman"/>
              </w:rPr>
              <w:t xml:space="preserve">составляет техническое задание на создание </w:t>
            </w:r>
            <w:proofErr w:type="spellStart"/>
            <w:r w:rsidRPr="00A37B7C">
              <w:rPr>
                <w:rFonts w:ascii="Times New Roman" w:hAnsi="Times New Roman"/>
              </w:rPr>
              <w:t>лендинга</w:t>
            </w:r>
            <w:proofErr w:type="spellEnd"/>
            <w:r w:rsidRPr="00A37B7C">
              <w:rPr>
                <w:rFonts w:ascii="Times New Roman" w:hAnsi="Times New Roman"/>
              </w:rPr>
              <w:t xml:space="preserve"> для сторонних организаций;</w:t>
            </w:r>
          </w:p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ind w:left="189" w:hanging="189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определяет СТА для </w:t>
            </w:r>
            <w:proofErr w:type="spellStart"/>
            <w:r w:rsidRPr="00A37B7C">
              <w:rPr>
                <w:rFonts w:ascii="Times New Roman" w:hAnsi="Times New Roman"/>
              </w:rPr>
              <w:t>лендингов</w:t>
            </w:r>
            <w:proofErr w:type="spellEnd"/>
            <w:r w:rsidRPr="00A37B7C">
              <w:rPr>
                <w:rFonts w:ascii="Times New Roman" w:hAnsi="Times New Roman"/>
              </w:rPr>
              <w:t>;</w:t>
            </w:r>
          </w:p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ind w:left="189" w:hanging="189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работает с бесплатными сервисами создания </w:t>
            </w:r>
            <w:proofErr w:type="spellStart"/>
            <w:r w:rsidRPr="00A37B7C">
              <w:rPr>
                <w:rFonts w:ascii="Times New Roman" w:hAnsi="Times New Roman"/>
              </w:rPr>
              <w:t>лендингов</w:t>
            </w:r>
            <w:proofErr w:type="spellEnd"/>
            <w:r w:rsidRPr="00A37B7C">
              <w:rPr>
                <w:rFonts w:ascii="Times New Roman" w:hAnsi="Times New Roman"/>
              </w:rPr>
              <w:t>;</w:t>
            </w:r>
          </w:p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ind w:left="189" w:hanging="189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создает уникальное </w:t>
            </w:r>
            <w:proofErr w:type="spellStart"/>
            <w:r w:rsidRPr="00A37B7C">
              <w:rPr>
                <w:rFonts w:ascii="Times New Roman" w:hAnsi="Times New Roman"/>
              </w:rPr>
              <w:t>торгвое</w:t>
            </w:r>
            <w:proofErr w:type="spellEnd"/>
            <w:r w:rsidRPr="00A37B7C">
              <w:rPr>
                <w:rFonts w:ascii="Times New Roman" w:hAnsi="Times New Roman"/>
              </w:rPr>
              <w:t xml:space="preserve"> предложение для определенных задач;</w:t>
            </w:r>
          </w:p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ind w:left="189" w:hanging="189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работает с сервисами рассылок.</w:t>
            </w:r>
          </w:p>
        </w:tc>
        <w:tc>
          <w:tcPr>
            <w:tcW w:w="2970" w:type="dxa"/>
            <w:vMerge/>
          </w:tcPr>
          <w:p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572B9" w:rsidRPr="00A37B7C" w:rsidTr="009071A5">
        <w:tc>
          <w:tcPr>
            <w:tcW w:w="1843" w:type="dxa"/>
          </w:tcPr>
          <w:p w:rsidR="00D572B9" w:rsidRPr="00A37B7C" w:rsidRDefault="00D572B9" w:rsidP="009071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ПК 3.6</w:t>
            </w:r>
          </w:p>
        </w:tc>
        <w:tc>
          <w:tcPr>
            <w:tcW w:w="4791" w:type="dxa"/>
          </w:tcPr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215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составляет информационно-аналитические справки;</w:t>
            </w:r>
          </w:p>
          <w:p w:rsidR="00D572B9" w:rsidRPr="00A37B7C" w:rsidRDefault="00D572B9" w:rsidP="00D572B9">
            <w:pPr>
              <w:widowControl w:val="0"/>
              <w:numPr>
                <w:ilvl w:val="0"/>
                <w:numId w:val="12"/>
              </w:numPr>
              <w:tabs>
                <w:tab w:val="left" w:pos="215"/>
              </w:tabs>
              <w:autoSpaceDE w:val="0"/>
              <w:autoSpaceDN w:val="0"/>
              <w:adjustRightInd w:val="0"/>
              <w:spacing w:after="0" w:line="240" w:lineRule="auto"/>
              <w:ind w:left="330"/>
              <w:contextualSpacing/>
              <w:jc w:val="both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оформляет отчетные документы.</w:t>
            </w:r>
          </w:p>
        </w:tc>
        <w:tc>
          <w:tcPr>
            <w:tcW w:w="2970" w:type="dxa"/>
            <w:vMerge/>
          </w:tcPr>
          <w:p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572B9" w:rsidRPr="00A37B7C" w:rsidTr="009071A5">
        <w:tc>
          <w:tcPr>
            <w:tcW w:w="1843" w:type="dxa"/>
          </w:tcPr>
          <w:p w:rsidR="00D572B9" w:rsidRPr="00A37B7C" w:rsidRDefault="00D572B9" w:rsidP="009071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ОК 01 </w:t>
            </w:r>
          </w:p>
        </w:tc>
        <w:tc>
          <w:tcPr>
            <w:tcW w:w="4791" w:type="dxa"/>
          </w:tcPr>
          <w:p w:rsidR="00D572B9" w:rsidRPr="00A37B7C" w:rsidRDefault="00D572B9" w:rsidP="00D572B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распознает, анализирует задачу и/или проблему в профессиональном и/или социальном контексте; </w:t>
            </w:r>
          </w:p>
          <w:p w:rsidR="00D572B9" w:rsidRPr="00A37B7C" w:rsidRDefault="00D572B9" w:rsidP="00D572B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выделяет составные части и определяет этапы решения задачи; </w:t>
            </w:r>
          </w:p>
          <w:p w:rsidR="00D572B9" w:rsidRPr="00A37B7C" w:rsidRDefault="00D572B9" w:rsidP="00D572B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выявляет и эффективно осуществляет поиск информации, необходимой для решения задачи и/или проблемы; </w:t>
            </w:r>
          </w:p>
          <w:p w:rsidR="00D572B9" w:rsidRPr="00A37B7C" w:rsidRDefault="00D572B9" w:rsidP="00D572B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составляет план действия и определяет необходимые ресурсы;</w:t>
            </w:r>
          </w:p>
          <w:p w:rsidR="00D572B9" w:rsidRPr="00A37B7C" w:rsidRDefault="00D572B9" w:rsidP="00D572B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демонстрирует владение актуальными методами работы в профессиональной и смежных сферах; </w:t>
            </w:r>
          </w:p>
          <w:p w:rsidR="00D572B9" w:rsidRPr="00A37B7C" w:rsidRDefault="00D572B9" w:rsidP="00D572B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реализует составленный план и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970" w:type="dxa"/>
            <w:vMerge/>
          </w:tcPr>
          <w:p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572B9" w:rsidRPr="00A37B7C" w:rsidTr="009071A5">
        <w:tc>
          <w:tcPr>
            <w:tcW w:w="1843" w:type="dxa"/>
          </w:tcPr>
          <w:p w:rsidR="00D572B9" w:rsidRPr="00A37B7C" w:rsidRDefault="00D572B9" w:rsidP="009071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ОК 02 </w:t>
            </w:r>
          </w:p>
        </w:tc>
        <w:tc>
          <w:tcPr>
            <w:tcW w:w="4791" w:type="dxa"/>
          </w:tcPr>
          <w:p w:rsidR="00D572B9" w:rsidRPr="00A37B7C" w:rsidRDefault="00D572B9" w:rsidP="00D572B9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определяет задачи для поиска информации, необходимые источники и планирует процесс поиска; </w:t>
            </w:r>
          </w:p>
          <w:p w:rsidR="00D572B9" w:rsidRPr="00A37B7C" w:rsidRDefault="00D572B9" w:rsidP="00D572B9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структурирует получаемую информацию, выделяет наиболее значимое в перечне информации и оценивает практическую значимость результатов поиска; </w:t>
            </w:r>
          </w:p>
          <w:p w:rsidR="00D572B9" w:rsidRPr="00A37B7C" w:rsidRDefault="00D572B9" w:rsidP="00D572B9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оформляет результаты поиска, применяя средства информационных технологий для решения профессиональных </w:t>
            </w:r>
            <w:r w:rsidRPr="00A37B7C">
              <w:rPr>
                <w:rFonts w:ascii="Times New Roman" w:hAnsi="Times New Roman"/>
                <w:iCs/>
              </w:rPr>
              <w:lastRenderedPageBreak/>
              <w:t>задач; используя современное программное обеспечение и различные цифровые средства для решения профессиональных задач.</w:t>
            </w:r>
          </w:p>
        </w:tc>
        <w:tc>
          <w:tcPr>
            <w:tcW w:w="2970" w:type="dxa"/>
            <w:vMerge/>
          </w:tcPr>
          <w:p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572B9" w:rsidRPr="00A37B7C" w:rsidTr="009071A5">
        <w:tc>
          <w:tcPr>
            <w:tcW w:w="1843" w:type="dxa"/>
          </w:tcPr>
          <w:p w:rsidR="00D572B9" w:rsidRPr="00A37B7C" w:rsidRDefault="00D572B9" w:rsidP="009071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ОК 04 </w:t>
            </w:r>
          </w:p>
        </w:tc>
        <w:tc>
          <w:tcPr>
            <w:tcW w:w="4791" w:type="dxa"/>
          </w:tcPr>
          <w:p w:rsidR="00D572B9" w:rsidRPr="00A37B7C" w:rsidRDefault="00D572B9" w:rsidP="00D572B9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демонстрирует умения организовывать работу коллектива и команды; </w:t>
            </w:r>
          </w:p>
          <w:p w:rsidR="00D572B9" w:rsidRPr="00A37B7C" w:rsidRDefault="00D572B9" w:rsidP="00D572B9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в ходе профессиональной деятельности взаимодействует с коллегами, руководством, клиентами в ходе, опираясь на знания психологических основ</w:t>
            </w:r>
          </w:p>
        </w:tc>
        <w:tc>
          <w:tcPr>
            <w:tcW w:w="2970" w:type="dxa"/>
            <w:vMerge/>
          </w:tcPr>
          <w:p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572B9" w:rsidRPr="00A37B7C" w:rsidTr="009071A5">
        <w:tc>
          <w:tcPr>
            <w:tcW w:w="1843" w:type="dxa"/>
          </w:tcPr>
          <w:p w:rsidR="00D572B9" w:rsidRPr="00A37B7C" w:rsidRDefault="00D572B9" w:rsidP="009071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ОК 05 </w:t>
            </w:r>
          </w:p>
        </w:tc>
        <w:tc>
          <w:tcPr>
            <w:tcW w:w="4791" w:type="dxa"/>
          </w:tcPr>
          <w:p w:rsidR="00D572B9" w:rsidRPr="00A37B7C" w:rsidRDefault="00D572B9" w:rsidP="00D572B9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грамотно излагает свои мысли и оформляет документы по профессиональной тематике на государственном языке в соответствие с установленными правилами,</w:t>
            </w:r>
          </w:p>
          <w:p w:rsidR="00D572B9" w:rsidRPr="00A37B7C" w:rsidRDefault="00D572B9" w:rsidP="00D572B9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демонстрирует толерантность в рабочем коллективе</w:t>
            </w:r>
          </w:p>
        </w:tc>
        <w:tc>
          <w:tcPr>
            <w:tcW w:w="2970" w:type="dxa"/>
            <w:vMerge/>
          </w:tcPr>
          <w:p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572B9" w:rsidRPr="00A37B7C" w:rsidTr="009071A5">
        <w:tc>
          <w:tcPr>
            <w:tcW w:w="1843" w:type="dxa"/>
          </w:tcPr>
          <w:p w:rsidR="00D572B9" w:rsidRPr="00A37B7C" w:rsidRDefault="00D572B9" w:rsidP="009071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ОК 08 </w:t>
            </w:r>
          </w:p>
        </w:tc>
        <w:tc>
          <w:tcPr>
            <w:tcW w:w="4791" w:type="dxa"/>
          </w:tcPr>
          <w:p w:rsidR="00D572B9" w:rsidRPr="00A37B7C" w:rsidRDefault="00D572B9" w:rsidP="00D572B9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применяет рациональные приемы двигательных функций в профессиональной деятельности;</w:t>
            </w:r>
          </w:p>
          <w:p w:rsidR="00D572B9" w:rsidRPr="00A37B7C" w:rsidRDefault="00D572B9" w:rsidP="00D572B9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пользуется средствами профилактики перенапряжения, характерными для данной профессии (специальности)</w:t>
            </w:r>
          </w:p>
        </w:tc>
        <w:tc>
          <w:tcPr>
            <w:tcW w:w="2970" w:type="dxa"/>
            <w:vMerge/>
          </w:tcPr>
          <w:p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</w:tr>
      <w:tr w:rsidR="00D572B9" w:rsidRPr="00A37B7C" w:rsidTr="009071A5">
        <w:tc>
          <w:tcPr>
            <w:tcW w:w="1843" w:type="dxa"/>
          </w:tcPr>
          <w:p w:rsidR="00D572B9" w:rsidRPr="00A37B7C" w:rsidRDefault="00D572B9" w:rsidP="009071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ОК 09 </w:t>
            </w:r>
          </w:p>
        </w:tc>
        <w:tc>
          <w:tcPr>
            <w:tcW w:w="4791" w:type="dxa"/>
          </w:tcPr>
          <w:p w:rsidR="00D572B9" w:rsidRPr="00A37B7C" w:rsidRDefault="00D572B9" w:rsidP="00D572B9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понимает общий смысл четко произнесенных высказываний на известные темы и тексты на базовые профессиональные темы;</w:t>
            </w:r>
          </w:p>
          <w:p w:rsidR="00D572B9" w:rsidRPr="00A37B7C" w:rsidRDefault="00D572B9" w:rsidP="00D572B9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 участвует в диалогах на знакомые общие и профессиональные темы;</w:t>
            </w:r>
          </w:p>
          <w:p w:rsidR="00D572B9" w:rsidRPr="00A37B7C" w:rsidRDefault="00D572B9" w:rsidP="00D572B9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строит простые высказывания о себе и о своей профессиональной деятельности; </w:t>
            </w:r>
          </w:p>
          <w:p w:rsidR="00D572B9" w:rsidRPr="00A37B7C" w:rsidRDefault="00D572B9" w:rsidP="00D572B9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кратко обосновывает и объясняет свои действия; </w:t>
            </w:r>
          </w:p>
          <w:p w:rsidR="00D572B9" w:rsidRPr="00A37B7C" w:rsidRDefault="00D572B9" w:rsidP="00D572B9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пишет простые связные сообщения на знакомые или интересующие профессиональные темы.</w:t>
            </w:r>
          </w:p>
        </w:tc>
        <w:tc>
          <w:tcPr>
            <w:tcW w:w="2970" w:type="dxa"/>
            <w:vMerge/>
          </w:tcPr>
          <w:p w:rsidR="00D572B9" w:rsidRPr="00A37B7C" w:rsidRDefault="00D572B9" w:rsidP="009071A5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</w:tr>
    </w:tbl>
    <w:p w:rsidR="004D14D4" w:rsidRDefault="004D14D4" w:rsidP="00534277"/>
    <w:sectPr w:rsidR="004D1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82CF4"/>
    <w:multiLevelType w:val="hybridMultilevel"/>
    <w:tmpl w:val="4F3626C6"/>
    <w:lvl w:ilvl="0" w:tplc="EE24A2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D38CB"/>
    <w:multiLevelType w:val="hybridMultilevel"/>
    <w:tmpl w:val="295E4040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E388E"/>
    <w:multiLevelType w:val="hybridMultilevel"/>
    <w:tmpl w:val="C966F438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104F9"/>
    <w:multiLevelType w:val="hybridMultilevel"/>
    <w:tmpl w:val="C35047BA"/>
    <w:lvl w:ilvl="0" w:tplc="EF0E7F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F1642"/>
    <w:multiLevelType w:val="hybridMultilevel"/>
    <w:tmpl w:val="11DC8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75AC0"/>
    <w:multiLevelType w:val="hybridMultilevel"/>
    <w:tmpl w:val="129E8592"/>
    <w:lvl w:ilvl="0" w:tplc="C49643D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C1522"/>
    <w:multiLevelType w:val="hybridMultilevel"/>
    <w:tmpl w:val="E6F4CC2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C166A"/>
    <w:multiLevelType w:val="hybridMultilevel"/>
    <w:tmpl w:val="EA3A7A50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04766A"/>
    <w:multiLevelType w:val="hybridMultilevel"/>
    <w:tmpl w:val="1374951E"/>
    <w:lvl w:ilvl="0" w:tplc="5D1A15CE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 w:val="0"/>
      </w:rPr>
    </w:lvl>
    <w:lvl w:ilvl="1" w:tplc="04FED894">
      <w:start w:val="1"/>
      <w:numFmt w:val="decimal"/>
      <w:lvlText w:val="%2."/>
      <w:lvlJc w:val="left"/>
      <w:pPr>
        <w:ind w:left="1789" w:hanging="360"/>
      </w:pPr>
      <w:rPr>
        <w:rFonts w:hint="default"/>
        <w:b w:val="0"/>
        <w:bCs w:val="0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9944F3A"/>
    <w:multiLevelType w:val="hybridMultilevel"/>
    <w:tmpl w:val="78A0F7C8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3F4E22"/>
    <w:multiLevelType w:val="hybridMultilevel"/>
    <w:tmpl w:val="47CE41D2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AA6164"/>
    <w:multiLevelType w:val="hybridMultilevel"/>
    <w:tmpl w:val="F32C74D2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6D547F"/>
    <w:multiLevelType w:val="hybridMultilevel"/>
    <w:tmpl w:val="A0B27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6675C2"/>
    <w:multiLevelType w:val="hybridMultilevel"/>
    <w:tmpl w:val="CC3CD46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A25A32"/>
    <w:multiLevelType w:val="hybridMultilevel"/>
    <w:tmpl w:val="B0F2B41C"/>
    <w:lvl w:ilvl="0" w:tplc="19A2D19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4361C8"/>
    <w:multiLevelType w:val="hybridMultilevel"/>
    <w:tmpl w:val="0BB8FBC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AF4574"/>
    <w:multiLevelType w:val="hybridMultilevel"/>
    <w:tmpl w:val="8EDCF888"/>
    <w:lvl w:ilvl="0" w:tplc="19A2D19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257B38"/>
    <w:multiLevelType w:val="hybridMultilevel"/>
    <w:tmpl w:val="B0F2B41C"/>
    <w:lvl w:ilvl="0" w:tplc="19A2D1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2541FB"/>
    <w:multiLevelType w:val="hybridMultilevel"/>
    <w:tmpl w:val="E0E8CD28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9553B"/>
    <w:multiLevelType w:val="multilevel"/>
    <w:tmpl w:val="E9A2A26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15"/>
  </w:num>
  <w:num w:numId="5">
    <w:abstractNumId w:val="13"/>
  </w:num>
  <w:num w:numId="6">
    <w:abstractNumId w:val="5"/>
  </w:num>
  <w:num w:numId="7">
    <w:abstractNumId w:val="8"/>
  </w:num>
  <w:num w:numId="8">
    <w:abstractNumId w:val="0"/>
  </w:num>
  <w:num w:numId="9">
    <w:abstractNumId w:val="3"/>
  </w:num>
  <w:num w:numId="10">
    <w:abstractNumId w:val="17"/>
  </w:num>
  <w:num w:numId="11">
    <w:abstractNumId w:val="19"/>
  </w:num>
  <w:num w:numId="12">
    <w:abstractNumId w:val="2"/>
  </w:num>
  <w:num w:numId="13">
    <w:abstractNumId w:val="7"/>
  </w:num>
  <w:num w:numId="14">
    <w:abstractNumId w:val="9"/>
  </w:num>
  <w:num w:numId="15">
    <w:abstractNumId w:val="18"/>
  </w:num>
  <w:num w:numId="16">
    <w:abstractNumId w:val="10"/>
  </w:num>
  <w:num w:numId="17">
    <w:abstractNumId w:val="11"/>
  </w:num>
  <w:num w:numId="18">
    <w:abstractNumId w:val="1"/>
  </w:num>
  <w:num w:numId="19">
    <w:abstractNumId w:val="1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77"/>
    <w:rsid w:val="00074E7A"/>
    <w:rsid w:val="000C3777"/>
    <w:rsid w:val="000C3F1B"/>
    <w:rsid w:val="000D043A"/>
    <w:rsid w:val="000D6D1C"/>
    <w:rsid w:val="00113227"/>
    <w:rsid w:val="001B519B"/>
    <w:rsid w:val="002067A5"/>
    <w:rsid w:val="00223456"/>
    <w:rsid w:val="002616A9"/>
    <w:rsid w:val="002C7E0E"/>
    <w:rsid w:val="002E4151"/>
    <w:rsid w:val="002E74A7"/>
    <w:rsid w:val="0037592D"/>
    <w:rsid w:val="003E1704"/>
    <w:rsid w:val="0045423D"/>
    <w:rsid w:val="004D14D4"/>
    <w:rsid w:val="00534277"/>
    <w:rsid w:val="005D1753"/>
    <w:rsid w:val="006C4EF3"/>
    <w:rsid w:val="007426B5"/>
    <w:rsid w:val="00755D2D"/>
    <w:rsid w:val="00824E2A"/>
    <w:rsid w:val="008473EC"/>
    <w:rsid w:val="008A10EB"/>
    <w:rsid w:val="008F6FE8"/>
    <w:rsid w:val="00926BD7"/>
    <w:rsid w:val="009524BE"/>
    <w:rsid w:val="0097326D"/>
    <w:rsid w:val="00973923"/>
    <w:rsid w:val="00A24439"/>
    <w:rsid w:val="00B3341E"/>
    <w:rsid w:val="00B37E9B"/>
    <w:rsid w:val="00B411F9"/>
    <w:rsid w:val="00B72253"/>
    <w:rsid w:val="00BB24FF"/>
    <w:rsid w:val="00BD2D87"/>
    <w:rsid w:val="00C1588F"/>
    <w:rsid w:val="00C949E8"/>
    <w:rsid w:val="00CF67BE"/>
    <w:rsid w:val="00D572B9"/>
    <w:rsid w:val="00E026EB"/>
    <w:rsid w:val="00E367B8"/>
    <w:rsid w:val="00E538EE"/>
    <w:rsid w:val="00EB6844"/>
    <w:rsid w:val="00F66EBC"/>
    <w:rsid w:val="00FC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3C6C6"/>
  <w15:chartTrackingRefBased/>
  <w15:docId w15:val="{5706457C-3BA9-4FC4-BAF4-ABE92AACC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97326D"/>
    <w:pPr>
      <w:spacing w:after="0" w:line="240" w:lineRule="auto"/>
      <w:jc w:val="center"/>
    </w:pPr>
    <w:rPr>
      <w:rFonts w:ascii="Tahoma" w:hAnsi="Tahoma"/>
      <w:b/>
      <w:sz w:val="24"/>
    </w:rPr>
  </w:style>
  <w:style w:type="character" w:customStyle="1" w:styleId="a5">
    <w:name w:val="Название Знак"/>
    <w:link w:val="a3"/>
    <w:rsid w:val="0097326D"/>
    <w:rPr>
      <w:rFonts w:ascii="Tahoma" w:hAnsi="Tahoma"/>
      <w:b/>
      <w:sz w:val="24"/>
    </w:rPr>
  </w:style>
  <w:style w:type="paragraph" w:styleId="a4">
    <w:name w:val="Title"/>
    <w:basedOn w:val="a"/>
    <w:next w:val="a"/>
    <w:link w:val="a6"/>
    <w:uiPriority w:val="10"/>
    <w:qFormat/>
    <w:rsid w:val="0097326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973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List Paragraph"/>
    <w:aliases w:val="Содержание. 2 уровень,List Paragraph,Этапы"/>
    <w:basedOn w:val="a"/>
    <w:link w:val="a8"/>
    <w:uiPriority w:val="34"/>
    <w:qFormat/>
    <w:rsid w:val="003E1704"/>
    <w:pPr>
      <w:ind w:left="720"/>
      <w:contextualSpacing/>
    </w:pPr>
  </w:style>
  <w:style w:type="character" w:customStyle="1" w:styleId="a8">
    <w:name w:val="Абзац списка Знак"/>
    <w:aliases w:val="Содержание. 2 уровень Знак,List Paragraph Знак,Этапы Знак"/>
    <w:link w:val="a7"/>
    <w:uiPriority w:val="34"/>
    <w:qFormat/>
    <w:locked/>
    <w:rsid w:val="00E36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4237</Words>
  <Characters>24157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Шидерская О.С</dc:creator>
  <cp:keywords/>
  <dc:description/>
  <cp:lastModifiedBy>Шидерская О.С</cp:lastModifiedBy>
  <cp:revision>16</cp:revision>
  <dcterms:created xsi:type="dcterms:W3CDTF">2024-05-08T06:52:00Z</dcterms:created>
  <dcterms:modified xsi:type="dcterms:W3CDTF">2024-05-16T06:07:00Z</dcterms:modified>
</cp:coreProperties>
</file>