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62AF" w14:textId="77777777"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9A5125A" wp14:editId="1CBDC56A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14:paraId="5029BBC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14:paraId="6C167459" w14:textId="5DE1DC36" w:rsidR="00380634" w:rsidRPr="00FD1464" w:rsidRDefault="001617B3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 КООПЕРАТИВНЫЙ ТЕХНИКУМ</w:t>
      </w:r>
    </w:p>
    <w:p w14:paraId="347A621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14:paraId="561295AD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14:paraId="2204EEF5" w14:textId="4FA979F9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</w:t>
      </w:r>
      <w:r w:rsidR="001617B3" w:rsidRPr="00FD1464">
        <w:rPr>
          <w:b/>
        </w:rPr>
        <w:t>) 70</w:t>
      </w:r>
      <w:r w:rsidRPr="00FD1464">
        <w:rPr>
          <w:b/>
        </w:rPr>
        <w:t xml:space="preserve">-22-73, </w:t>
      </w:r>
      <w:r w:rsidR="00562765" w:rsidRPr="00FD1464">
        <w:rPr>
          <w:b/>
        </w:rPr>
        <w:t>E-</w:t>
      </w:r>
      <w:proofErr w:type="spellStart"/>
      <w:r w:rsidR="00562765" w:rsidRPr="00FD1464">
        <w:rPr>
          <w:b/>
        </w:rPr>
        <w:t>mail</w:t>
      </w:r>
      <w:proofErr w:type="spellEnd"/>
      <w:r w:rsidR="00562765" w:rsidRPr="00FD1464">
        <w:rPr>
          <w:b/>
        </w:rPr>
        <w:t xml:space="preserve"> </w:t>
      </w:r>
      <w:r w:rsidR="00562765">
        <w:rPr>
          <w:b/>
        </w:rPr>
        <w:t>main@koopteh10.ru</w:t>
      </w:r>
    </w:p>
    <w:p w14:paraId="324FF011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14:paraId="3FB98575" w14:textId="559F749E" w:rsidR="00380634" w:rsidRPr="00FD1464" w:rsidRDefault="00367F2B" w:rsidP="00380634">
      <w:pPr>
        <w:ind w:left="0" w:hanging="2"/>
        <w:jc w:val="center"/>
        <w:rPr>
          <w:b/>
        </w:rPr>
      </w:pPr>
      <w:r>
        <w:rPr>
          <w:b/>
        </w:rPr>
        <w:t xml:space="preserve">                          </w:t>
      </w:r>
      <w:r w:rsidR="00380634" w:rsidRPr="00FD1464">
        <w:rPr>
          <w:b/>
        </w:rPr>
        <w:t>ИНН 1001020548, КПП 100101001</w:t>
      </w:r>
    </w:p>
    <w:p w14:paraId="4B41A5B5" w14:textId="42A0AF67" w:rsidR="00380634" w:rsidRDefault="00104D22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74B2842" wp14:editId="4199C17D">
                <wp:simplePos x="0" y="0"/>
                <wp:positionH relativeFrom="column">
                  <wp:posOffset>-156210</wp:posOffset>
                </wp:positionH>
                <wp:positionV relativeFrom="paragraph">
                  <wp:posOffset>234314</wp:posOffset>
                </wp:positionV>
                <wp:extent cx="613537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893873" id="Line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DFM2trdAAAACQEAAA8AAABkcnMvZG93bnJldi54bWxMj8FO&#10;wkAQhu8mvsNmTLwQ2FJIA7VbYtTevIgarkM7to3d2dJdoPr0juGgx/nnyz/fZJvRdupEg28dG5jP&#10;IlDEpatarg28vRbTFSgfkCvsHJOBL/Kwya+vMkwrd+YXOm1DraSEfYoGmhD6VGtfNmTRz1xPLLsP&#10;N1gMMg61rgY8S7ntdBxFibbYslxosKeHhsrP7dEa8MU7HYrvSTmJdovaUXx4fH5CY25vxvs7UIHG&#10;8AfDr76oQy5Oe3fkyqvOwDReJoIaWCRrUAKsl3MJ9pdA55n+/0H+AwAA//8DAFBLAQItABQABgAI&#10;AAAAIQC2gziS/gAAAOEBAAATAAAAAAAAAAAAAAAAAAAAAABbQ29udGVudF9UeXBlc10ueG1sUEsB&#10;Ai0AFAAGAAgAAAAhADj9If/WAAAAlAEAAAsAAAAAAAAAAAAAAAAALwEAAF9yZWxzLy5yZWxzUEsB&#10;Ai0AFAAGAAgAAAAhABbYc3OwAQAASAMAAA4AAAAAAAAAAAAAAAAALgIAAGRycy9lMm9Eb2MueG1s&#10;UEsBAi0AFAAGAAgAAAAhADFM2trdAAAACQEAAA8AAAAAAAAAAAAAAAAACgQAAGRycy9kb3ducmV2&#10;LnhtbFBLBQYAAAAABAAEAPMAAAAUBQAAAAA=&#10;" o:allowincell="f"/>
            </w:pict>
          </mc:Fallback>
        </mc:AlternateContent>
      </w:r>
    </w:p>
    <w:p w14:paraId="307EE02E" w14:textId="77777777"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14:paraId="0E6B0CDF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3BD9776A" w14:textId="77777777"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20C70463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0E000C81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613B6F90" w14:textId="051E3EAE" w:rsidR="00380634" w:rsidRDefault="00380634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  <w:r w:rsidR="005236FE">
        <w:rPr>
          <w:b/>
          <w:caps/>
        </w:rPr>
        <w:t>ПРОФЕССИОНАЛЬНОГО МОДУЛЯ</w:t>
      </w:r>
    </w:p>
    <w:p w14:paraId="745754A0" w14:textId="77777777" w:rsidR="005236FE" w:rsidRPr="00380634" w:rsidRDefault="005236FE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4033C81F" w14:textId="3DCE2328" w:rsidR="00380634" w:rsidRPr="005D7152" w:rsidRDefault="006B7655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ПМ. </w:t>
      </w:r>
      <w:r w:rsidR="00C112E1">
        <w:rPr>
          <w:b/>
          <w:caps/>
        </w:rPr>
        <w:t xml:space="preserve">03 </w:t>
      </w:r>
      <w:r w:rsidR="00C112E1" w:rsidRPr="00C112E1">
        <w:rPr>
          <w:b/>
          <w:caps/>
        </w:rPr>
        <w:t>Выполнение работ по одной или нескольким профессиям рабочих, должностям служащих</w:t>
      </w:r>
    </w:p>
    <w:p w14:paraId="1D911AD1" w14:textId="77777777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14:paraId="62BE7753" w14:textId="77777777"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14:paraId="3FF49C38" w14:textId="28865785"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</w:r>
      <w:r w:rsidR="005236FE" w:rsidRPr="005236FE">
        <w:t>46</w:t>
      </w:r>
      <w:r w:rsidR="005236FE">
        <w:t>.02.01 Документационное обеспечение управления и архивоведение</w:t>
      </w:r>
    </w:p>
    <w:p w14:paraId="2619EDDB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4BC6B869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9D636C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DFBE075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32DEA127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D914EF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004DE68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75D4FD7E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70DB015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328B8EC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C4AFE6A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40F09B1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FF39554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EB4A30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2DF834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73BC5A76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1BE763FF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C6EFD61" w14:textId="66D035D2" w:rsidR="004C130E" w:rsidRDefault="004C130E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ADB8BE" w14:textId="282783FC" w:rsidR="0026345B" w:rsidRDefault="0026345B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EFF14D8" w14:textId="6ACF6215" w:rsidR="00C112E1" w:rsidRDefault="00C112E1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0F2A1A3" w14:textId="672FB42B" w:rsidR="00C112E1" w:rsidRDefault="00C112E1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F9E94E3" w14:textId="71C2A5E6" w:rsidR="00C112E1" w:rsidRDefault="00C112E1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8B3CA4" w14:textId="77777777"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14:paraId="64A23C30" w14:textId="657223FE"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5236FE">
        <w:t>5</w:t>
      </w:r>
    </w:p>
    <w:p w14:paraId="3C33529A" w14:textId="6DC3830B" w:rsidR="009E5332" w:rsidRDefault="009E5332" w:rsidP="009E5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lastRenderedPageBreak/>
        <w:t xml:space="preserve">Рабочая программа (далее - программа) </w:t>
      </w:r>
      <w:r w:rsidR="001617B3">
        <w:t xml:space="preserve">профессионального модуля </w:t>
      </w:r>
      <w:r w:rsidRPr="009E5332">
        <w:t xml:space="preserve">ПМ. 03 </w:t>
      </w:r>
      <w:r>
        <w:t>В</w:t>
      </w:r>
      <w:r w:rsidRPr="009E5332">
        <w:t>ыполнение работ по одной или нескольким профессиям рабочих, должностям служащих</w:t>
      </w:r>
      <w: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46.02.01 Документационное обеспечение управления и архивоведение</w:t>
      </w:r>
    </w:p>
    <w:p w14:paraId="17F4AE7F" w14:textId="77777777" w:rsidR="009E5332" w:rsidRDefault="009E5332" w:rsidP="009E5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0D6FBBB" w14:textId="77777777" w:rsidR="009E5332" w:rsidRDefault="009E5332" w:rsidP="009E5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ab/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7283F43F" w14:textId="77777777" w:rsidR="009E5332" w:rsidRDefault="009E5332" w:rsidP="009E5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56FB66A" w14:textId="4B3E0162" w:rsidR="00DF539F" w:rsidRDefault="009E5332" w:rsidP="009E5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ab/>
        <w:t>Разработчик: Курицына Юлия Александровна - преподаватель ЧПОУ ПКТК</w:t>
      </w:r>
    </w:p>
    <w:p w14:paraId="59B6061B" w14:textId="410C7247"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 xml:space="preserve">1. ПАСПОРТ ПРОГРАММЫ </w:t>
      </w:r>
      <w:r w:rsidR="005236FE">
        <w:rPr>
          <w:b/>
          <w:smallCaps/>
          <w:color w:val="000000"/>
          <w:sz w:val="28"/>
          <w:szCs w:val="28"/>
        </w:rPr>
        <w:t>ПРОФЕССИОНАЛЬНОГО МОДУЛЯ</w:t>
      </w:r>
    </w:p>
    <w:p w14:paraId="3F693BDE" w14:textId="1AE6CCB3" w:rsidR="005236FE" w:rsidRDefault="009E533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b/>
          <w:color w:val="000000"/>
          <w:sz w:val="28"/>
          <w:szCs w:val="28"/>
        </w:rPr>
      </w:pPr>
      <w:r w:rsidRPr="009E5332">
        <w:rPr>
          <w:b/>
          <w:color w:val="000000"/>
          <w:sz w:val="28"/>
          <w:szCs w:val="28"/>
        </w:rPr>
        <w:t>ПМ. 03 ВЫПОЛНЕНИЕ РАБОТ ПО ОДНОЙ ИЛИ НЕСКОЛЬКИМ ПРОФЕССИЯМ РАБОЧИХ, ДОЛЖНОСТЯМ СЛУЖАЩИХ</w:t>
      </w:r>
    </w:p>
    <w:p w14:paraId="2347AB59" w14:textId="77777777" w:rsidR="009E5332" w:rsidRDefault="009E533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14:paraId="3A48EC44" w14:textId="77777777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both"/>
        <w:rPr>
          <w:b/>
        </w:rPr>
      </w:pPr>
      <w:r w:rsidRPr="00D106F2">
        <w:rPr>
          <w:b/>
        </w:rPr>
        <w:t>1.1. Область применения программы</w:t>
      </w:r>
    </w:p>
    <w:p w14:paraId="1A9CBA8E" w14:textId="2C7CD7D6" w:rsidR="009E5332" w:rsidRPr="00D106F2" w:rsidRDefault="009E5332" w:rsidP="009E53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hanging="2"/>
        <w:jc w:val="both"/>
      </w:pPr>
      <w:r w:rsidRPr="00D106F2">
        <w:t xml:space="preserve">Программа </w:t>
      </w:r>
      <w:r w:rsidR="001617B3">
        <w:t xml:space="preserve">профессионального модуля </w:t>
      </w:r>
      <w:r w:rsidRPr="00D106F2">
        <w:t>является частью программы подготовки специалистов среднего звена по специальность 46.02.01 Документационное обеспечение управления и архивоведение</w:t>
      </w:r>
      <w:r w:rsidR="001617B3">
        <w:t>.</w:t>
      </w:r>
    </w:p>
    <w:p w14:paraId="09ADA8DD" w14:textId="77777777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both"/>
        <w:rPr>
          <w:b/>
        </w:rPr>
      </w:pPr>
    </w:p>
    <w:p w14:paraId="6633E081" w14:textId="438ABE58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both"/>
      </w:pPr>
      <w:r w:rsidRPr="00D106F2">
        <w:rPr>
          <w:b/>
        </w:rPr>
        <w:t xml:space="preserve">1.2. Место </w:t>
      </w:r>
      <w:r w:rsidR="001617B3" w:rsidRPr="001617B3">
        <w:rPr>
          <w:b/>
        </w:rPr>
        <w:t xml:space="preserve">профессионального модуля </w:t>
      </w:r>
      <w:r w:rsidRPr="00D106F2">
        <w:rPr>
          <w:b/>
        </w:rPr>
        <w:t xml:space="preserve">в структуре программы подготовки специалистов среднего звена: </w:t>
      </w:r>
      <w:r w:rsidRPr="00D106F2">
        <w:t xml:space="preserve">входит в </w:t>
      </w:r>
      <w:r>
        <w:t>п</w:t>
      </w:r>
      <w:r w:rsidRPr="00D106F2">
        <w:t>рофессиональный цикл.</w:t>
      </w:r>
    </w:p>
    <w:p w14:paraId="6F3893DF" w14:textId="77777777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both"/>
      </w:pPr>
    </w:p>
    <w:p w14:paraId="688DB823" w14:textId="0A7B0512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 w:rsidRPr="00D106F2">
        <w:rPr>
          <w:b/>
        </w:rPr>
        <w:t>1.3. Цели и задачи</w:t>
      </w:r>
      <w:r w:rsidR="001617B3">
        <w:rPr>
          <w:b/>
        </w:rPr>
        <w:t xml:space="preserve"> </w:t>
      </w:r>
      <w:r w:rsidRPr="00D106F2">
        <w:rPr>
          <w:b/>
        </w:rPr>
        <w:t xml:space="preserve">– требования к результатам освоения </w:t>
      </w:r>
      <w:r w:rsidR="001617B3" w:rsidRPr="001617B3">
        <w:rPr>
          <w:b/>
        </w:rPr>
        <w:t>профессионального модуля</w:t>
      </w:r>
      <w:r w:rsidRPr="00D106F2">
        <w:rPr>
          <w:b/>
        </w:rPr>
        <w:t>:</w:t>
      </w:r>
    </w:p>
    <w:p w14:paraId="1FDE06BC" w14:textId="77777777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</w:p>
    <w:p w14:paraId="23B522FB" w14:textId="2C7E4614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/>
        </w:rPr>
      </w:pPr>
      <w:r w:rsidRPr="00D106F2">
        <w:t>В результате освоения обучающийся должен</w:t>
      </w:r>
      <w:r w:rsidRPr="00D106F2">
        <w:rPr>
          <w:b/>
        </w:rPr>
        <w:t xml:space="preserve"> </w:t>
      </w:r>
      <w:r w:rsidRPr="00D106F2">
        <w:rPr>
          <w:b/>
          <w:u w:val="single"/>
        </w:rPr>
        <w:t>уметь</w:t>
      </w:r>
      <w:r w:rsidRPr="00D106F2">
        <w:rPr>
          <w:b/>
        </w:rPr>
        <w:t>:</w:t>
      </w:r>
    </w:p>
    <w:p w14:paraId="770BB200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− применять нормативные правовые акты в управленческой деятельности;</w:t>
      </w:r>
    </w:p>
    <w:p w14:paraId="16B89A65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– подготавливать проекты управленческих решений;</w:t>
      </w:r>
    </w:p>
    <w:p w14:paraId="4307D9DA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– обрабатывать входящие и исходящие документы, систематизировать их;</w:t>
      </w:r>
    </w:p>
    <w:p w14:paraId="1F3D4CC6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– составлять номенклатуру дел и формировать документы в дела;</w:t>
      </w:r>
    </w:p>
    <w:p w14:paraId="0DB713D6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sym w:font="Symbol" w:char="F02D"/>
      </w:r>
      <w:r>
        <w:t xml:space="preserve"> оформлять различные виды ОРД;</w:t>
      </w:r>
    </w:p>
    <w:p w14:paraId="4380AC4B" w14:textId="77777777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sym w:font="Symbol" w:char="F02D"/>
      </w:r>
      <w:r>
        <w:t xml:space="preserve"> осуществлять документирование организационно-распорядительной деятельности учреждений;</w:t>
      </w:r>
    </w:p>
    <w:p w14:paraId="3A5E91E3" w14:textId="77777777" w:rsidR="009E533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</w:p>
    <w:p w14:paraId="590F86BB" w14:textId="03532C22" w:rsidR="009E5332" w:rsidRPr="00D106F2" w:rsidRDefault="009E5332" w:rsidP="009E5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/>
          <w:u w:val="single"/>
        </w:rPr>
      </w:pPr>
      <w:r w:rsidRPr="00D106F2">
        <w:t>В результате освоения обучающийся должен</w:t>
      </w:r>
      <w:r w:rsidRPr="00D106F2">
        <w:rPr>
          <w:b/>
        </w:rPr>
        <w:t xml:space="preserve"> </w:t>
      </w:r>
      <w:r w:rsidRPr="00D106F2">
        <w:rPr>
          <w:b/>
          <w:u w:val="single"/>
        </w:rPr>
        <w:t>знать:</w:t>
      </w:r>
    </w:p>
    <w:p w14:paraId="43B0A8E6" w14:textId="77777777" w:rsidR="009E5332" w:rsidRDefault="009E5332" w:rsidP="009E5332">
      <w:pPr>
        <w:ind w:left="0" w:hanging="2"/>
        <w:jc w:val="both"/>
      </w:pPr>
      <w:r>
        <w:sym w:font="Symbol" w:char="F02D"/>
      </w:r>
      <w:r>
        <w:t xml:space="preserve"> нормативно-правовые акты в области организации управленческой деятельности;</w:t>
      </w:r>
    </w:p>
    <w:p w14:paraId="6B4C47C9" w14:textId="77777777" w:rsidR="009E5332" w:rsidRDefault="009E5332" w:rsidP="009E5332">
      <w:pPr>
        <w:ind w:left="0" w:hanging="2"/>
        <w:jc w:val="both"/>
      </w:pPr>
      <w:r>
        <w:sym w:font="Symbol" w:char="F02D"/>
      </w:r>
      <w:r>
        <w:t xml:space="preserve"> основные правила хранения и защиты служебной информации; </w:t>
      </w:r>
      <w:r>
        <w:sym w:font="Symbol" w:char="F02D"/>
      </w:r>
      <w:r>
        <w:t xml:space="preserve"> основные сведения из истории делопроизводства; </w:t>
      </w:r>
    </w:p>
    <w:p w14:paraId="686AC7C1" w14:textId="77777777" w:rsidR="009E5332" w:rsidRPr="00D106F2" w:rsidRDefault="009E5332" w:rsidP="009E5332">
      <w:pPr>
        <w:ind w:left="0" w:hanging="2"/>
        <w:jc w:val="both"/>
      </w:pPr>
      <w:r>
        <w:t xml:space="preserve"> общие положения по документированию управленческой деятельности; </w:t>
      </w:r>
      <w:r>
        <w:sym w:font="Symbol" w:char="F02D"/>
      </w:r>
      <w:r>
        <w:t xml:space="preserve"> виды документов: информационно-справочные, распорядительные, организационные.</w:t>
      </w:r>
    </w:p>
    <w:p w14:paraId="637E19F1" w14:textId="77777777" w:rsidR="009E5332" w:rsidRDefault="009E5332" w:rsidP="009E5332">
      <w:pPr>
        <w:ind w:left="0" w:hanging="2"/>
        <w:jc w:val="both"/>
      </w:pPr>
    </w:p>
    <w:p w14:paraId="77B622CA" w14:textId="6ED6676F" w:rsidR="009E5332" w:rsidRPr="00D106F2" w:rsidRDefault="009E5332" w:rsidP="009E5332">
      <w:pPr>
        <w:ind w:left="0" w:hanging="2"/>
        <w:jc w:val="both"/>
      </w:pPr>
      <w:r w:rsidRPr="00D106F2">
        <w:t xml:space="preserve">В процессе освоения программы </w:t>
      </w:r>
      <w:r w:rsidR="001617B3">
        <w:t xml:space="preserve">профессионального модуля </w:t>
      </w:r>
      <w:r w:rsidRPr="00D106F2">
        <w:t>обучающиеся овладевают следующими и общими (ОК) и профессиональными (ПК) компетенциями:</w:t>
      </w:r>
    </w:p>
    <w:p w14:paraId="2161A355" w14:textId="77777777" w:rsidR="009E5332" w:rsidRPr="00D106F2" w:rsidRDefault="009E5332" w:rsidP="009E5332">
      <w:pPr>
        <w:ind w:left="0" w:hanging="2"/>
        <w:jc w:val="both"/>
      </w:pPr>
    </w:p>
    <w:p w14:paraId="39C3C8C6" w14:textId="77777777" w:rsidR="009E5332" w:rsidRPr="00B93C3E" w:rsidRDefault="009E5332" w:rsidP="009E5332">
      <w:pPr>
        <w:ind w:left="0" w:hanging="2"/>
        <w:jc w:val="both"/>
        <w:rPr>
          <w:color w:val="000000"/>
          <w:spacing w:val="-1"/>
          <w:szCs w:val="20"/>
        </w:rPr>
      </w:pPr>
      <w:r w:rsidRPr="00B93C3E">
        <w:rPr>
          <w:color w:val="000000"/>
          <w:spacing w:val="-1"/>
          <w:szCs w:val="20"/>
        </w:rPr>
        <w:t>ПК 1.5. Владеть способами организации рабочего пространства приемной и кабинета руководителя.</w:t>
      </w:r>
      <w:r w:rsidRPr="00B93C3E">
        <w:rPr>
          <w:color w:val="000000"/>
          <w:spacing w:val="-1"/>
          <w:szCs w:val="20"/>
        </w:rPr>
        <w:br/>
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</w:r>
      <w:r w:rsidRPr="00B93C3E">
        <w:rPr>
          <w:color w:val="000000"/>
          <w:spacing w:val="-1"/>
          <w:szCs w:val="20"/>
        </w:rPr>
        <w:br/>
        <w:t>ПК 1.8. Оформлять документы по личному составу и организовывать работу с ними, в том числе с использованием автоматизированных систем.</w:t>
      </w:r>
      <w:r w:rsidRPr="00B93C3E">
        <w:rPr>
          <w:color w:val="000000"/>
          <w:spacing w:val="-1"/>
          <w:szCs w:val="20"/>
        </w:rPr>
        <w:br/>
        <w:t>ПК 1.9. Организовывать текущее хранение документов, обработку дел для оперативного и архивного хранения, в том числе с использованием автоматизированных систем.</w:t>
      </w:r>
    </w:p>
    <w:p w14:paraId="26FA260E" w14:textId="77777777" w:rsidR="009E5332" w:rsidRPr="00B93C3E" w:rsidRDefault="009E5332" w:rsidP="009E5332">
      <w:pPr>
        <w:ind w:left="1" w:hanging="3"/>
        <w:jc w:val="both"/>
        <w:rPr>
          <w:sz w:val="32"/>
        </w:rPr>
      </w:pPr>
    </w:p>
    <w:p w14:paraId="44B352D0" w14:textId="77777777" w:rsidR="009E5332" w:rsidRDefault="009E5332" w:rsidP="009E5332">
      <w:pPr>
        <w:ind w:left="0" w:hanging="2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2E7CC390" w14:textId="77777777" w:rsidR="009E5332" w:rsidRDefault="009E5332" w:rsidP="009E5332">
      <w:pPr>
        <w:ind w:left="0" w:hanging="2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14:paraId="03674887" w14:textId="77777777" w:rsidR="009E5332" w:rsidRDefault="009E5332" w:rsidP="009E5332">
      <w:pPr>
        <w:ind w:left="0" w:hanging="2"/>
      </w:pPr>
      <w:bookmarkStart w:id="0" w:name="sub_10294"/>
      <w:r>
        <w:t>ОК 03. Планировать и реализовывать собственное профессиональное и личностное развитие</w:t>
      </w:r>
      <w:r w:rsidRPr="004271DF">
        <w:t>, предпринимательскую деятельность в профессиональной</w:t>
      </w:r>
      <w:r>
        <w:t xml:space="preserve"> сфере, использовать знания по правовой и финансовой грамотности в различных жизненных ситуациях;</w:t>
      </w:r>
    </w:p>
    <w:bookmarkEnd w:id="0"/>
    <w:p w14:paraId="2C561506" w14:textId="77777777" w:rsidR="009E5332" w:rsidRDefault="009E5332" w:rsidP="009E5332">
      <w:pPr>
        <w:ind w:left="0" w:hanging="2"/>
      </w:pPr>
      <w:r>
        <w:t>ОК 04. Эффективно взаимодействовать и работать в коллективе и команде;</w:t>
      </w:r>
    </w:p>
    <w:p w14:paraId="7D714092" w14:textId="77777777" w:rsidR="009E5332" w:rsidRDefault="009E5332" w:rsidP="009E5332">
      <w:pPr>
        <w:ind w:left="0" w:hanging="2"/>
      </w:pPr>
      <w: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CC7267C" w14:textId="77777777" w:rsidR="009E5332" w:rsidRDefault="009E5332" w:rsidP="009E5332">
      <w:pPr>
        <w:ind w:left="0" w:hanging="2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353C91EA" w14:textId="77777777" w:rsidR="00A72425" w:rsidRDefault="00A72425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  <w:sectPr w:rsidR="00A72425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4AD6C2EE" w14:textId="2C3C7FD0" w:rsidR="00DF539F" w:rsidRDefault="00E244A9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 xml:space="preserve">СОДЕРЖАНИЕ </w:t>
      </w:r>
      <w:r w:rsidR="00A72425">
        <w:rPr>
          <w:b/>
          <w:color w:val="000000"/>
        </w:rPr>
        <w:t>ПРОФЕССИОНАЛЬНОГО МОДУЛЯ</w:t>
      </w:r>
    </w:p>
    <w:p w14:paraId="2C0101D3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3DAFBB91" w14:textId="48FD2FD4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</w:t>
      </w:r>
      <w:r w:rsidR="00A72425">
        <w:rPr>
          <w:b/>
          <w:color w:val="000000"/>
        </w:rPr>
        <w:t>1.</w:t>
      </w:r>
      <w:r>
        <w:rPr>
          <w:b/>
          <w:color w:val="000000"/>
        </w:rPr>
        <w:t xml:space="preserve"> </w:t>
      </w:r>
      <w:r w:rsidR="00A72425">
        <w:rPr>
          <w:b/>
          <w:color w:val="000000"/>
        </w:rPr>
        <w:t>Тематический план профессионального модуля</w:t>
      </w:r>
    </w:p>
    <w:p w14:paraId="19BB813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Style w:val="af"/>
        <w:tblW w:w="14786" w:type="dxa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965"/>
        <w:gridCol w:w="1026"/>
        <w:gridCol w:w="808"/>
        <w:gridCol w:w="1201"/>
        <w:gridCol w:w="1170"/>
        <w:gridCol w:w="1288"/>
        <w:gridCol w:w="1677"/>
        <w:gridCol w:w="1865"/>
      </w:tblGrid>
      <w:tr w:rsidR="00A72425" w:rsidRPr="00A72425" w14:paraId="50D1BBBE" w14:textId="77777777" w:rsidTr="009E5332">
        <w:tc>
          <w:tcPr>
            <w:tcW w:w="1384" w:type="dxa"/>
            <w:vMerge w:val="restart"/>
          </w:tcPr>
          <w:p w14:paraId="3FCE8F6A" w14:textId="45440DE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Индекс</w:t>
            </w:r>
          </w:p>
        </w:tc>
        <w:tc>
          <w:tcPr>
            <w:tcW w:w="3402" w:type="dxa"/>
            <w:vMerge w:val="restart"/>
          </w:tcPr>
          <w:p w14:paraId="7260AAC6" w14:textId="7B5E923F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Структурные элементы профессионального модуля</w:t>
            </w:r>
          </w:p>
        </w:tc>
        <w:tc>
          <w:tcPr>
            <w:tcW w:w="10000" w:type="dxa"/>
            <w:gridSpan w:val="8"/>
          </w:tcPr>
          <w:p w14:paraId="50CFD957" w14:textId="74704936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Учебная нагрузка обучающихся, ч.</w:t>
            </w:r>
          </w:p>
        </w:tc>
      </w:tr>
      <w:tr w:rsidR="00A72425" w:rsidRPr="00A72425" w14:paraId="267EF61C" w14:textId="77777777" w:rsidTr="009E5332">
        <w:tc>
          <w:tcPr>
            <w:tcW w:w="1384" w:type="dxa"/>
            <w:vMerge/>
          </w:tcPr>
          <w:p w14:paraId="649B5AA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6F2DE7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</w:tcPr>
          <w:p w14:paraId="1E4C59FD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 w:val="restart"/>
          </w:tcPr>
          <w:p w14:paraId="7224F694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5"/>
          </w:tcPr>
          <w:p w14:paraId="6AD251D2" w14:textId="3B18706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 преподавателем</w:t>
            </w:r>
          </w:p>
        </w:tc>
        <w:tc>
          <w:tcPr>
            <w:tcW w:w="1865" w:type="dxa"/>
            <w:vMerge w:val="restart"/>
          </w:tcPr>
          <w:p w14:paraId="0F3E5847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14:paraId="2199DB4E" w14:textId="7D24FE5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</w:tr>
      <w:tr w:rsidR="00A72425" w:rsidRPr="00A72425" w14:paraId="02F5344F" w14:textId="77777777" w:rsidTr="009E5332">
        <w:trPr>
          <w:trHeight w:val="346"/>
        </w:trPr>
        <w:tc>
          <w:tcPr>
            <w:tcW w:w="1384" w:type="dxa"/>
            <w:vMerge/>
          </w:tcPr>
          <w:p w14:paraId="75BB4C2B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D660548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14:paraId="3DE57825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/>
          </w:tcPr>
          <w:p w14:paraId="273EE6E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332C0B7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6" w:type="dxa"/>
            <w:gridSpan w:val="4"/>
          </w:tcPr>
          <w:p w14:paraId="542D2BA2" w14:textId="1232C70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865" w:type="dxa"/>
            <w:vMerge/>
          </w:tcPr>
          <w:p w14:paraId="63EFD618" w14:textId="185786E3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4AEDA328" w14:textId="77777777" w:rsidTr="009E5332">
        <w:tc>
          <w:tcPr>
            <w:tcW w:w="1384" w:type="dxa"/>
            <w:vMerge/>
          </w:tcPr>
          <w:p w14:paraId="191C3966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AD2BB92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</w:tcPr>
          <w:p w14:paraId="3172AEC0" w14:textId="0484E69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Объем ОП</w:t>
            </w:r>
          </w:p>
        </w:tc>
        <w:tc>
          <w:tcPr>
            <w:tcW w:w="1026" w:type="dxa"/>
          </w:tcPr>
          <w:p w14:paraId="17A6C602" w14:textId="027C80F4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72425">
              <w:rPr>
                <w:color w:val="000000"/>
                <w:sz w:val="22"/>
                <w:szCs w:val="22"/>
              </w:rPr>
              <w:t>Самост</w:t>
            </w:r>
            <w:proofErr w:type="spellEnd"/>
            <w:r w:rsidRPr="00A72425">
              <w:rPr>
                <w:color w:val="000000"/>
                <w:sz w:val="22"/>
                <w:szCs w:val="22"/>
              </w:rPr>
              <w:t>. работа</w:t>
            </w:r>
          </w:p>
        </w:tc>
        <w:tc>
          <w:tcPr>
            <w:tcW w:w="808" w:type="dxa"/>
          </w:tcPr>
          <w:p w14:paraId="7406EE6D" w14:textId="5CA66DD0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01" w:type="dxa"/>
          </w:tcPr>
          <w:p w14:paraId="48F5B22D" w14:textId="16E90842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Лекции, уроки</w:t>
            </w:r>
          </w:p>
        </w:tc>
        <w:tc>
          <w:tcPr>
            <w:tcW w:w="1170" w:type="dxa"/>
          </w:tcPr>
          <w:p w14:paraId="14C13574" w14:textId="68B6A26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Пр. занятия</w:t>
            </w:r>
          </w:p>
        </w:tc>
        <w:tc>
          <w:tcPr>
            <w:tcW w:w="1288" w:type="dxa"/>
          </w:tcPr>
          <w:p w14:paraId="532C5318" w14:textId="3D99FC7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 xml:space="preserve">Курсовое </w:t>
            </w:r>
            <w:proofErr w:type="spellStart"/>
            <w:r w:rsidRPr="00A72425">
              <w:rPr>
                <w:color w:val="000000"/>
                <w:sz w:val="22"/>
                <w:szCs w:val="22"/>
              </w:rPr>
              <w:t>проектир</w:t>
            </w:r>
            <w:proofErr w:type="spellEnd"/>
            <w:r w:rsidR="00425F0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77" w:type="dxa"/>
          </w:tcPr>
          <w:p w14:paraId="667CA326" w14:textId="797159DB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Консультации</w:t>
            </w:r>
          </w:p>
        </w:tc>
        <w:tc>
          <w:tcPr>
            <w:tcW w:w="1865" w:type="dxa"/>
            <w:vMerge/>
          </w:tcPr>
          <w:p w14:paraId="568BC411" w14:textId="745ADA2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3A03A02" w14:textId="77777777" w:rsidTr="009E5332">
        <w:tc>
          <w:tcPr>
            <w:tcW w:w="1384" w:type="dxa"/>
          </w:tcPr>
          <w:p w14:paraId="19990D5A" w14:textId="4FEF4F56" w:rsidR="00A72425" w:rsidRPr="00A72425" w:rsidRDefault="00096D78" w:rsidP="009E5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</w:t>
            </w:r>
            <w:r w:rsidR="009E5332">
              <w:rPr>
                <w:color w:val="000000"/>
                <w:sz w:val="22"/>
                <w:szCs w:val="22"/>
              </w:rPr>
              <w:t>3</w:t>
            </w:r>
            <w:r w:rsidR="00A72425" w:rsidRPr="00A72425">
              <w:rPr>
                <w:color w:val="000000"/>
                <w:sz w:val="22"/>
                <w:szCs w:val="22"/>
              </w:rPr>
              <w:t>.01</w:t>
            </w:r>
          </w:p>
        </w:tc>
        <w:tc>
          <w:tcPr>
            <w:tcW w:w="3402" w:type="dxa"/>
          </w:tcPr>
          <w:p w14:paraId="1FA1E4AD" w14:textId="1BB89383" w:rsidR="00A72425" w:rsidRPr="00A72425" w:rsidRDefault="009E5332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Делопроизводитель</w:t>
            </w:r>
          </w:p>
        </w:tc>
        <w:tc>
          <w:tcPr>
            <w:tcW w:w="965" w:type="dxa"/>
          </w:tcPr>
          <w:p w14:paraId="20CE966B" w14:textId="624808E1" w:rsidR="00A72425" w:rsidRPr="00A72425" w:rsidRDefault="009E5332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26" w:type="dxa"/>
          </w:tcPr>
          <w:p w14:paraId="306D4AFB" w14:textId="34367260" w:rsidR="00A72425" w:rsidRPr="00A72425" w:rsidRDefault="009E5332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08" w:type="dxa"/>
          </w:tcPr>
          <w:p w14:paraId="6BE25D4B" w14:textId="3CDFD103" w:rsidR="00A72425" w:rsidRPr="00A72425" w:rsidRDefault="009E5332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201" w:type="dxa"/>
          </w:tcPr>
          <w:p w14:paraId="6621E57A" w14:textId="7FD351F8" w:rsidR="00A72425" w:rsidRPr="00A72425" w:rsidRDefault="009E5332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3D6D746E" w14:textId="6E8B1E87" w:rsidR="00A72425" w:rsidRPr="00A72425" w:rsidRDefault="009E5332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96D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</w:tcPr>
          <w:p w14:paraId="2B186426" w14:textId="4CD13003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61C6C485" w14:textId="28B24356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65" w:type="dxa"/>
          </w:tcPr>
          <w:p w14:paraId="216DFD6E" w14:textId="59CE1488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72425" w:rsidRPr="00A72425" w14:paraId="2E805FE1" w14:textId="77777777" w:rsidTr="009E5332">
        <w:tc>
          <w:tcPr>
            <w:tcW w:w="1384" w:type="dxa"/>
          </w:tcPr>
          <w:p w14:paraId="30811448" w14:textId="10200A9A" w:rsidR="00A72425" w:rsidRPr="00A72425" w:rsidRDefault="009E5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УП.03</w:t>
            </w:r>
          </w:p>
        </w:tc>
        <w:tc>
          <w:tcPr>
            <w:tcW w:w="3402" w:type="dxa"/>
          </w:tcPr>
          <w:p w14:paraId="62F3EA77" w14:textId="6B1FC006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965" w:type="dxa"/>
          </w:tcPr>
          <w:p w14:paraId="4276CF0A" w14:textId="6582B154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14:paraId="62F19D7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6A335245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4DE8120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B099FFD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B4BA53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400F30C9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21CF7320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CA68840" w14:textId="77777777" w:rsidTr="009E5332">
        <w:tc>
          <w:tcPr>
            <w:tcW w:w="1384" w:type="dxa"/>
          </w:tcPr>
          <w:p w14:paraId="0DEAF8A2" w14:textId="2927D4BF" w:rsidR="00A72425" w:rsidRPr="00A72425" w:rsidRDefault="009E5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ПП.03</w:t>
            </w:r>
          </w:p>
        </w:tc>
        <w:tc>
          <w:tcPr>
            <w:tcW w:w="3402" w:type="dxa"/>
          </w:tcPr>
          <w:p w14:paraId="0A5113AE" w14:textId="54AF4F5D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965" w:type="dxa"/>
          </w:tcPr>
          <w:p w14:paraId="636CAFDC" w14:textId="6EAA4305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14:paraId="5BA366DC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26ADDAE4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76B335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4285116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9BB953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1C58C2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143A539E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AADE314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14:paraId="0BED526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A80097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0CF833B0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8E39A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3EA7A62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D80DD0">
          <w:pgSz w:w="16838" w:h="11906" w:orient="landscape"/>
          <w:pgMar w:top="993" w:right="1134" w:bottom="850" w:left="1134" w:header="708" w:footer="708" w:gutter="0"/>
          <w:pgNumType w:start="1"/>
          <w:cols w:space="720"/>
          <w:titlePg/>
          <w:docGrid w:linePitch="326"/>
        </w:sectPr>
      </w:pPr>
    </w:p>
    <w:p w14:paraId="411EFA34" w14:textId="04FE0BDA" w:rsidR="00425F00" w:rsidRDefault="00E244A9" w:rsidP="00425F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</w:t>
      </w:r>
      <w:r w:rsidR="00D80DD0">
        <w:rPr>
          <w:b/>
          <w:color w:val="000000"/>
        </w:rPr>
        <w:t>2.</w:t>
      </w:r>
      <w:r w:rsidR="002F26D9">
        <w:rPr>
          <w:b/>
          <w:color w:val="000000"/>
        </w:rPr>
        <w:t xml:space="preserve"> </w:t>
      </w:r>
      <w:r w:rsidR="00D80DD0">
        <w:rPr>
          <w:b/>
          <w:color w:val="000000"/>
        </w:rPr>
        <w:t>Содержание обучения по профессиональному модулю (ПМ)</w:t>
      </w:r>
      <w:r w:rsidRPr="00EA4155">
        <w:rPr>
          <w:b/>
          <w:color w:val="000000"/>
        </w:rPr>
        <w:t xml:space="preserve"> </w:t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568"/>
        <w:gridCol w:w="8"/>
        <w:gridCol w:w="8907"/>
        <w:gridCol w:w="1215"/>
        <w:gridCol w:w="1620"/>
      </w:tblGrid>
      <w:tr w:rsidR="00425F00" w:rsidRPr="00D106F2" w14:paraId="1EF1AA34" w14:textId="77777777" w:rsidTr="001617B3">
        <w:tc>
          <w:tcPr>
            <w:tcW w:w="0" w:type="auto"/>
            <w:vAlign w:val="center"/>
          </w:tcPr>
          <w:p w14:paraId="313E605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Наименование</w:t>
            </w:r>
          </w:p>
          <w:p w14:paraId="41029A9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разделов и тем</w:t>
            </w:r>
          </w:p>
        </w:tc>
        <w:tc>
          <w:tcPr>
            <w:tcW w:w="0" w:type="auto"/>
            <w:gridSpan w:val="2"/>
            <w:vAlign w:val="center"/>
          </w:tcPr>
          <w:p w14:paraId="1BF2249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№</w:t>
            </w:r>
          </w:p>
        </w:tc>
        <w:tc>
          <w:tcPr>
            <w:tcW w:w="8913" w:type="dxa"/>
            <w:vAlign w:val="center"/>
          </w:tcPr>
          <w:p w14:paraId="3371BCF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15" w:type="dxa"/>
            <w:vAlign w:val="center"/>
          </w:tcPr>
          <w:p w14:paraId="2D6B5E52" w14:textId="77777777" w:rsidR="00425F00" w:rsidRPr="00D106F2" w:rsidRDefault="00425F00" w:rsidP="00E03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</w:rPr>
            </w:pPr>
            <w:r w:rsidRPr="00D106F2">
              <w:rPr>
                <w:bCs/>
              </w:rPr>
              <w:t>Объем часов</w:t>
            </w:r>
          </w:p>
          <w:p w14:paraId="0B0E3CA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14:paraId="3C3A2D89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sz w:val="20"/>
                <w:szCs w:val="20"/>
              </w:rPr>
            </w:pPr>
            <w:r w:rsidRPr="001617B3">
              <w:rPr>
                <w:bCs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425F00" w:rsidRPr="00D106F2" w14:paraId="16FB243E" w14:textId="77777777" w:rsidTr="001617B3">
        <w:tc>
          <w:tcPr>
            <w:tcW w:w="0" w:type="auto"/>
            <w:vMerge w:val="restart"/>
          </w:tcPr>
          <w:p w14:paraId="381B40AB" w14:textId="77777777" w:rsidR="00425F00" w:rsidRPr="00D106F2" w:rsidRDefault="00425F00" w:rsidP="00E03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</w:rPr>
              <w:t>Тема 1. Организация документационного обеспечения деятельности организации</w:t>
            </w:r>
          </w:p>
        </w:tc>
        <w:tc>
          <w:tcPr>
            <w:tcW w:w="12318" w:type="dxa"/>
            <w:gridSpan w:val="5"/>
          </w:tcPr>
          <w:p w14:paraId="088CA74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5F893DE7" w14:textId="77777777" w:rsidTr="001617B3">
        <w:trPr>
          <w:trHeight w:val="349"/>
        </w:trPr>
        <w:tc>
          <w:tcPr>
            <w:tcW w:w="0" w:type="auto"/>
            <w:vMerge/>
          </w:tcPr>
          <w:p w14:paraId="3BAA2E3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ABD0AEB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1</w:t>
            </w:r>
          </w:p>
        </w:tc>
        <w:tc>
          <w:tcPr>
            <w:tcW w:w="8913" w:type="dxa"/>
          </w:tcPr>
          <w:p w14:paraId="11589FA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Организационные формы документационного обеспечения. Факторы, определяющие их выбор в конкретной организации Типовые структуры делопроизводственной службы в организациях различных уровней управления</w:t>
            </w:r>
          </w:p>
        </w:tc>
        <w:tc>
          <w:tcPr>
            <w:tcW w:w="1215" w:type="dxa"/>
            <w:vMerge w:val="restart"/>
          </w:tcPr>
          <w:p w14:paraId="0FF1B20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  <w:vMerge w:val="restart"/>
          </w:tcPr>
          <w:p w14:paraId="46482AC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599F26BB" w14:textId="77777777" w:rsidR="00425F00" w:rsidRPr="001617B3" w:rsidRDefault="00425F00" w:rsidP="00E039D8">
            <w:pPr>
              <w:ind w:left="0" w:hanging="2"/>
              <w:textDirection w:val="lrTb"/>
            </w:pPr>
          </w:p>
          <w:p w14:paraId="499DC47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44874F6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15FE8035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1272C28F" w14:textId="77777777" w:rsidTr="001617B3">
        <w:trPr>
          <w:trHeight w:val="70"/>
        </w:trPr>
        <w:tc>
          <w:tcPr>
            <w:tcW w:w="0" w:type="auto"/>
            <w:vMerge/>
          </w:tcPr>
          <w:p w14:paraId="2F18C02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3906DF6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2</w:t>
            </w:r>
          </w:p>
        </w:tc>
        <w:tc>
          <w:tcPr>
            <w:tcW w:w="8913" w:type="dxa"/>
          </w:tcPr>
          <w:p w14:paraId="36D74F62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Общая характеристика законодательных и других нормативно-правовых актов, нормативно-методических документов, регулирующих деятельность делопроизводителя Основная задача и функции делопроизводственной службы (службы ДОУ). Регламентация функций подразделений по документационному обслуживанию. Функции работников в делопроизводственной службе.</w:t>
            </w:r>
          </w:p>
        </w:tc>
        <w:tc>
          <w:tcPr>
            <w:tcW w:w="1215" w:type="dxa"/>
            <w:vMerge/>
          </w:tcPr>
          <w:p w14:paraId="7D0D345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7E9E1AB0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0004B08" w14:textId="77777777" w:rsidTr="001617B3">
        <w:trPr>
          <w:trHeight w:val="70"/>
        </w:trPr>
        <w:tc>
          <w:tcPr>
            <w:tcW w:w="0" w:type="auto"/>
            <w:vMerge/>
          </w:tcPr>
          <w:p w14:paraId="579E9BB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9483" w:type="dxa"/>
            <w:gridSpan w:val="3"/>
            <w:shd w:val="clear" w:color="auto" w:fill="FBE4D5"/>
          </w:tcPr>
          <w:p w14:paraId="7AC8F5C0" w14:textId="77777777" w:rsidR="00425F00" w:rsidRPr="00D106F2" w:rsidRDefault="00425F00" w:rsidP="00E039D8">
            <w:pPr>
              <w:ind w:left="0" w:hanging="2"/>
              <w:jc w:val="center"/>
              <w:textDirection w:val="lrTb"/>
              <w:rPr>
                <w:b/>
              </w:rPr>
            </w:pPr>
            <w:r w:rsidRPr="00D106F2">
              <w:rPr>
                <w:b/>
              </w:rPr>
              <w:t>Самостоятельная работа № 1</w:t>
            </w:r>
          </w:p>
        </w:tc>
        <w:tc>
          <w:tcPr>
            <w:tcW w:w="1215" w:type="dxa"/>
            <w:vMerge w:val="restart"/>
          </w:tcPr>
          <w:p w14:paraId="0A88B60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39BBAD9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C6F69DB" w14:textId="77777777" w:rsidTr="001617B3">
        <w:trPr>
          <w:trHeight w:val="330"/>
        </w:trPr>
        <w:tc>
          <w:tcPr>
            <w:tcW w:w="0" w:type="auto"/>
            <w:vMerge/>
          </w:tcPr>
          <w:p w14:paraId="564B5A6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23D916CA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1</w:t>
            </w:r>
          </w:p>
        </w:tc>
        <w:tc>
          <w:tcPr>
            <w:tcW w:w="8913" w:type="dxa"/>
          </w:tcPr>
          <w:p w14:paraId="5A4BFB47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Размещение структурных подразделений службы ДОУ. Условия труда, организация и оборудование рабочих мест. Порядок хранения печатей, бланков и правила пользования ими.</w:t>
            </w:r>
          </w:p>
        </w:tc>
        <w:tc>
          <w:tcPr>
            <w:tcW w:w="1215" w:type="dxa"/>
            <w:vMerge/>
          </w:tcPr>
          <w:p w14:paraId="2FF3BFF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35183329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6D264CE2" w14:textId="77777777" w:rsidTr="001617B3">
        <w:trPr>
          <w:trHeight w:val="26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93CFF1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14127A4F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2</w:t>
            </w:r>
          </w:p>
        </w:tc>
        <w:tc>
          <w:tcPr>
            <w:tcW w:w="8913" w:type="dxa"/>
            <w:tcBorders>
              <w:bottom w:val="single" w:sz="4" w:space="0" w:color="auto"/>
            </w:tcBorders>
          </w:tcPr>
          <w:p w14:paraId="23EAEC96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Подготовка кадров специалистов служб ДОУ, формы повышения их квалификации.  Деловые и личностные качества делопроизводителя.</w:t>
            </w:r>
          </w:p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14:paraId="0682FFB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6A983B42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0ACE3A49" w14:textId="77777777" w:rsidTr="001617B3">
        <w:tc>
          <w:tcPr>
            <w:tcW w:w="0" w:type="auto"/>
            <w:vMerge/>
          </w:tcPr>
          <w:p w14:paraId="7160683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1A8C135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Практическая работа № 1</w:t>
            </w:r>
          </w:p>
        </w:tc>
      </w:tr>
      <w:tr w:rsidR="00425F00" w:rsidRPr="00D106F2" w14:paraId="296599C8" w14:textId="77777777" w:rsidTr="001617B3">
        <w:trPr>
          <w:trHeight w:val="1317"/>
        </w:trPr>
        <w:tc>
          <w:tcPr>
            <w:tcW w:w="0" w:type="auto"/>
            <w:vMerge/>
          </w:tcPr>
          <w:p w14:paraId="249EC1E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981D4B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04CB79B5" w14:textId="77777777" w:rsidR="00425F00" w:rsidRPr="00D106F2" w:rsidRDefault="00425F00" w:rsidP="00E039D8">
            <w:pPr>
              <w:ind w:left="0" w:hanging="2"/>
              <w:textDirection w:val="lrTb"/>
              <w:rPr>
                <w:color w:val="FF0000"/>
              </w:rPr>
            </w:pPr>
            <w:r w:rsidRPr="00D106F2">
              <w:t>Работа с бланками и печатями</w:t>
            </w:r>
          </w:p>
        </w:tc>
        <w:tc>
          <w:tcPr>
            <w:tcW w:w="1215" w:type="dxa"/>
          </w:tcPr>
          <w:p w14:paraId="0D08D1D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8</w:t>
            </w:r>
          </w:p>
        </w:tc>
        <w:tc>
          <w:tcPr>
            <w:tcW w:w="1620" w:type="dxa"/>
          </w:tcPr>
          <w:p w14:paraId="2666408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669056B4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4A5B331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27C41BA7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19FA5E57" w14:textId="77777777" w:rsidTr="001617B3">
        <w:trPr>
          <w:trHeight w:val="349"/>
        </w:trPr>
        <w:tc>
          <w:tcPr>
            <w:tcW w:w="0" w:type="auto"/>
            <w:vMerge w:val="restart"/>
          </w:tcPr>
          <w:p w14:paraId="39C9456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Cs/>
              </w:rPr>
              <w:t>Тема 2. Организация документооборота</w:t>
            </w:r>
          </w:p>
        </w:tc>
        <w:tc>
          <w:tcPr>
            <w:tcW w:w="12318" w:type="dxa"/>
            <w:gridSpan w:val="5"/>
          </w:tcPr>
          <w:p w14:paraId="79785FA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0029F101" w14:textId="77777777" w:rsidTr="001617B3">
        <w:trPr>
          <w:trHeight w:val="130"/>
        </w:trPr>
        <w:tc>
          <w:tcPr>
            <w:tcW w:w="0" w:type="auto"/>
            <w:vMerge/>
          </w:tcPr>
          <w:p w14:paraId="3501ECF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25ECDD3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0AEFF2EF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Определение понятия «документооборот». Общие принципы и методические основы организации документооборота, их реализация в действующих государственных нормативных документах</w:t>
            </w:r>
          </w:p>
        </w:tc>
        <w:tc>
          <w:tcPr>
            <w:tcW w:w="1215" w:type="dxa"/>
          </w:tcPr>
          <w:p w14:paraId="32476DC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  <w:vMerge w:val="restart"/>
          </w:tcPr>
          <w:p w14:paraId="794B328C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0E1F59D7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ПК 1.5.</w:t>
            </w:r>
          </w:p>
          <w:p w14:paraId="63C632B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ПК 1.7.</w:t>
            </w:r>
          </w:p>
          <w:p w14:paraId="45949DB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ПК 1.8.</w:t>
            </w:r>
          </w:p>
          <w:p w14:paraId="7173BD1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ПК 1.9.</w:t>
            </w:r>
          </w:p>
        </w:tc>
      </w:tr>
      <w:tr w:rsidR="00425F00" w:rsidRPr="00D106F2" w14:paraId="5736FB51" w14:textId="77777777" w:rsidTr="001617B3">
        <w:trPr>
          <w:trHeight w:val="267"/>
        </w:trPr>
        <w:tc>
          <w:tcPr>
            <w:tcW w:w="0" w:type="auto"/>
            <w:vMerge/>
          </w:tcPr>
          <w:p w14:paraId="640F582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BB5B12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44590280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Структура и общая характеристика документопотоков. Объем документооборота учреждения. Учет количества документов. Основные потоки управленческих документов: входящий, исходящий, внутренний.</w:t>
            </w:r>
          </w:p>
        </w:tc>
        <w:tc>
          <w:tcPr>
            <w:tcW w:w="1215" w:type="dxa"/>
          </w:tcPr>
          <w:p w14:paraId="25C1B53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13524BE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1A957C9" w14:textId="77777777" w:rsidTr="001617B3">
        <w:trPr>
          <w:trHeight w:val="252"/>
        </w:trPr>
        <w:tc>
          <w:tcPr>
            <w:tcW w:w="0" w:type="auto"/>
            <w:vMerge/>
          </w:tcPr>
          <w:p w14:paraId="73542BD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0698" w:type="dxa"/>
            <w:gridSpan w:val="4"/>
            <w:shd w:val="clear" w:color="auto" w:fill="FBE4D5"/>
          </w:tcPr>
          <w:p w14:paraId="7F21BF2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D106F2">
              <w:t>Самостоятельная работа № 2</w:t>
            </w:r>
          </w:p>
        </w:tc>
        <w:tc>
          <w:tcPr>
            <w:tcW w:w="1620" w:type="dxa"/>
            <w:vMerge/>
          </w:tcPr>
          <w:p w14:paraId="4CAF06EC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679BF5EB" w14:textId="77777777" w:rsidTr="001617B3">
        <w:trPr>
          <w:trHeight w:val="252"/>
        </w:trPr>
        <w:tc>
          <w:tcPr>
            <w:tcW w:w="0" w:type="auto"/>
            <w:vMerge/>
          </w:tcPr>
          <w:p w14:paraId="0899A1E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8E3B89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232C29E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Направления совершенствования документооборота и пути его сокращения. </w:t>
            </w:r>
          </w:p>
        </w:tc>
        <w:tc>
          <w:tcPr>
            <w:tcW w:w="1215" w:type="dxa"/>
            <w:vMerge w:val="restart"/>
          </w:tcPr>
          <w:p w14:paraId="7050689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57C97BB7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25A09E7E" w14:textId="77777777" w:rsidTr="001617B3">
        <w:trPr>
          <w:trHeight w:val="231"/>
        </w:trPr>
        <w:tc>
          <w:tcPr>
            <w:tcW w:w="0" w:type="auto"/>
            <w:vMerge/>
          </w:tcPr>
          <w:p w14:paraId="65361B6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7C7036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58D997D3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Тенденции роста документооборота в современных учреждениях </w:t>
            </w:r>
          </w:p>
        </w:tc>
        <w:tc>
          <w:tcPr>
            <w:tcW w:w="1215" w:type="dxa"/>
            <w:vMerge/>
          </w:tcPr>
          <w:p w14:paraId="2EA24F9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23D4612C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0E82E92F" w14:textId="77777777" w:rsidTr="001617B3">
        <w:trPr>
          <w:trHeight w:val="540"/>
        </w:trPr>
        <w:tc>
          <w:tcPr>
            <w:tcW w:w="0" w:type="auto"/>
            <w:vMerge/>
          </w:tcPr>
          <w:p w14:paraId="1DED028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28866B6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47D2318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Влияние автоматизации обработки информации на количественные и качественные характеристики документооборота. </w:t>
            </w:r>
          </w:p>
        </w:tc>
        <w:tc>
          <w:tcPr>
            <w:tcW w:w="1215" w:type="dxa"/>
            <w:vMerge/>
          </w:tcPr>
          <w:p w14:paraId="65C2878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72D5C8B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44873648" w14:textId="77777777" w:rsidTr="001617B3">
        <w:trPr>
          <w:trHeight w:val="480"/>
        </w:trPr>
        <w:tc>
          <w:tcPr>
            <w:tcW w:w="0" w:type="auto"/>
            <w:vMerge/>
          </w:tcPr>
          <w:p w14:paraId="4F38608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0DCEF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4</w:t>
            </w:r>
          </w:p>
        </w:tc>
        <w:tc>
          <w:tcPr>
            <w:tcW w:w="8913" w:type="dxa"/>
          </w:tcPr>
          <w:p w14:paraId="76CC43F4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«Безбумажное» делопроизводство. Автоматизированные системы документооборота Организационная техника </w:t>
            </w:r>
          </w:p>
        </w:tc>
        <w:tc>
          <w:tcPr>
            <w:tcW w:w="1215" w:type="dxa"/>
            <w:vMerge/>
          </w:tcPr>
          <w:p w14:paraId="1557CD3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6469A90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F372909" w14:textId="77777777" w:rsidTr="001617B3">
        <w:trPr>
          <w:trHeight w:val="70"/>
        </w:trPr>
        <w:tc>
          <w:tcPr>
            <w:tcW w:w="0" w:type="auto"/>
            <w:vMerge/>
          </w:tcPr>
          <w:p w14:paraId="123A4AD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155D60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5</w:t>
            </w:r>
          </w:p>
        </w:tc>
        <w:tc>
          <w:tcPr>
            <w:tcW w:w="8913" w:type="dxa"/>
          </w:tcPr>
          <w:p w14:paraId="35017030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 Организация работы с документами, содержащими гриф доступа к ним</w:t>
            </w:r>
          </w:p>
        </w:tc>
        <w:tc>
          <w:tcPr>
            <w:tcW w:w="1215" w:type="dxa"/>
            <w:vMerge/>
          </w:tcPr>
          <w:p w14:paraId="1339B58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27F50E6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9D939D1" w14:textId="77777777" w:rsidTr="001617B3">
        <w:trPr>
          <w:trHeight w:val="165"/>
        </w:trPr>
        <w:tc>
          <w:tcPr>
            <w:tcW w:w="0" w:type="auto"/>
            <w:vMerge/>
          </w:tcPr>
          <w:p w14:paraId="022E3C6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42CEFD5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  <w:szCs w:val="28"/>
              </w:rPr>
              <w:t>Практическая работа № 2</w:t>
            </w:r>
          </w:p>
        </w:tc>
      </w:tr>
      <w:tr w:rsidR="00425F00" w:rsidRPr="00D106F2" w14:paraId="63B0FAB5" w14:textId="77777777" w:rsidTr="001617B3">
        <w:trPr>
          <w:trHeight w:val="1053"/>
        </w:trPr>
        <w:tc>
          <w:tcPr>
            <w:tcW w:w="0" w:type="auto"/>
            <w:vMerge/>
          </w:tcPr>
          <w:p w14:paraId="3D8BB72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3FF38A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612D2972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Движение входящих управленческих документов: прием, первичная обработка поступающих документов, регистрация. Экспедиционная обработка документов </w:t>
            </w:r>
          </w:p>
          <w:p w14:paraId="1C9BDEE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Предварительное рассмотрение документов. Рассмотрение документов руководством учреждения и направление их на исполнение </w:t>
            </w:r>
          </w:p>
        </w:tc>
        <w:tc>
          <w:tcPr>
            <w:tcW w:w="1215" w:type="dxa"/>
          </w:tcPr>
          <w:p w14:paraId="22C2C0E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246FED6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BCA352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37664DF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6ACA086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6F3075D3" w14:textId="77777777" w:rsidTr="001617B3">
        <w:trPr>
          <w:trHeight w:val="915"/>
        </w:trPr>
        <w:tc>
          <w:tcPr>
            <w:tcW w:w="0" w:type="auto"/>
            <w:vMerge/>
          </w:tcPr>
          <w:p w14:paraId="178EE0E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F55B32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75C7182A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Доставка документов исполнителям, порядок их приема и передачи. Работа исполнителя с документами. Этапы исполнения. Контроль исполнения. Списание исполненного документа в дело </w:t>
            </w:r>
          </w:p>
          <w:p w14:paraId="71F6EF27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Этапы прохождения исходящих документов: подготовка проекта, согласование, </w:t>
            </w:r>
          </w:p>
        </w:tc>
        <w:tc>
          <w:tcPr>
            <w:tcW w:w="1215" w:type="dxa"/>
          </w:tcPr>
          <w:p w14:paraId="29419A9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54D44A3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5CB4A846" w14:textId="77777777" w:rsidTr="001617B3">
        <w:trPr>
          <w:trHeight w:val="1380"/>
        </w:trPr>
        <w:tc>
          <w:tcPr>
            <w:tcW w:w="0" w:type="auto"/>
            <w:vMerge/>
          </w:tcPr>
          <w:p w14:paraId="312508E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4D44DE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0FBC8C27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доработка по замечаниям, регистрация и отправка </w:t>
            </w:r>
          </w:p>
          <w:p w14:paraId="4F597EB9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Работа с внутренними документами: составление проекта текста документа, согласование, доработка по замечаниям, регистрация, тиражирование, передача на исполнение, контроль исполнения документов, списание исполненного документа в дело </w:t>
            </w:r>
          </w:p>
        </w:tc>
        <w:tc>
          <w:tcPr>
            <w:tcW w:w="1215" w:type="dxa"/>
          </w:tcPr>
          <w:p w14:paraId="375F4EC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5E5E24B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01E2346F" w14:textId="77777777" w:rsidTr="001617B3">
        <w:trPr>
          <w:trHeight w:val="825"/>
        </w:trPr>
        <w:tc>
          <w:tcPr>
            <w:tcW w:w="0" w:type="auto"/>
            <w:vMerge/>
          </w:tcPr>
          <w:p w14:paraId="19A86D0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D6C93F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4</w:t>
            </w:r>
          </w:p>
        </w:tc>
        <w:tc>
          <w:tcPr>
            <w:tcW w:w="8913" w:type="dxa"/>
          </w:tcPr>
          <w:p w14:paraId="797466EE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Автоматизация документооборота (обработки документов, контроля над исполнительской дисциплиной, хранения, поиска и организации доступа к информации). Работа в локальной сети. </w:t>
            </w:r>
          </w:p>
        </w:tc>
        <w:tc>
          <w:tcPr>
            <w:tcW w:w="1215" w:type="dxa"/>
          </w:tcPr>
          <w:p w14:paraId="019DA55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17DC84E0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28C490B6" w14:textId="77777777" w:rsidTr="001617B3">
        <w:trPr>
          <w:trHeight w:val="750"/>
        </w:trPr>
        <w:tc>
          <w:tcPr>
            <w:tcW w:w="0" w:type="auto"/>
            <w:vMerge/>
          </w:tcPr>
          <w:p w14:paraId="5E0247F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890F6A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5</w:t>
            </w:r>
          </w:p>
        </w:tc>
        <w:tc>
          <w:tcPr>
            <w:tcW w:w="8913" w:type="dxa"/>
          </w:tcPr>
          <w:p w14:paraId="0C52C11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Определение последовательности операций с входящими (исходящими документами) Анализ правильности регистрации документов, поступивших в организацию</w:t>
            </w:r>
          </w:p>
        </w:tc>
        <w:tc>
          <w:tcPr>
            <w:tcW w:w="1215" w:type="dxa"/>
          </w:tcPr>
          <w:p w14:paraId="5DC5EB6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0CE42DF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4B8DAADF" w14:textId="77777777" w:rsidTr="001617B3">
        <w:tc>
          <w:tcPr>
            <w:tcW w:w="0" w:type="auto"/>
            <w:vMerge w:val="restart"/>
          </w:tcPr>
          <w:p w14:paraId="17F05522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</w:rPr>
            </w:pPr>
            <w:r w:rsidRPr="00D106F2">
              <w:rPr>
                <w:b/>
              </w:rPr>
              <w:t>Тема 3. Формирование и</w:t>
            </w:r>
          </w:p>
          <w:p w14:paraId="79FEC9F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t>хранение дел в делопроизводстве</w:t>
            </w:r>
          </w:p>
        </w:tc>
        <w:tc>
          <w:tcPr>
            <w:tcW w:w="12318" w:type="dxa"/>
            <w:gridSpan w:val="5"/>
          </w:tcPr>
          <w:p w14:paraId="3E97406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5846329F" w14:textId="77777777" w:rsidTr="001617B3">
        <w:tc>
          <w:tcPr>
            <w:tcW w:w="0" w:type="auto"/>
            <w:vMerge/>
          </w:tcPr>
          <w:p w14:paraId="14E0FA7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5F6603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27D5A01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Понятие «формирование дел», основные требования к проведению этой работы</w:t>
            </w:r>
          </w:p>
        </w:tc>
        <w:tc>
          <w:tcPr>
            <w:tcW w:w="1215" w:type="dxa"/>
            <w:vMerge w:val="restart"/>
          </w:tcPr>
          <w:p w14:paraId="496AFC6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2861CCCB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7E3FFA0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77688EF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0141E6F7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4D7A6B92" w14:textId="77777777" w:rsidTr="001617B3">
        <w:trPr>
          <w:trHeight w:val="375"/>
        </w:trPr>
        <w:tc>
          <w:tcPr>
            <w:tcW w:w="0" w:type="auto"/>
            <w:vMerge/>
          </w:tcPr>
          <w:p w14:paraId="1810F40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D6D7B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4C171790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Формирование дел в организациях различных уровней управления. Задачи службы ДОУ и ведомственного архива по обеспечению качественного формирования дел в учреждении (организации). Понятие «дело». Принципы формирования дел – номинальный, предметно-вопросный, авторский, хронологический, экспертный.</w:t>
            </w:r>
          </w:p>
        </w:tc>
        <w:tc>
          <w:tcPr>
            <w:tcW w:w="1215" w:type="dxa"/>
            <w:vMerge/>
          </w:tcPr>
          <w:p w14:paraId="2CEFC7B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05CE114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55661A1E" w14:textId="77777777" w:rsidTr="001617B3">
        <w:trPr>
          <w:trHeight w:val="300"/>
        </w:trPr>
        <w:tc>
          <w:tcPr>
            <w:tcW w:w="0" w:type="auto"/>
            <w:vMerge/>
          </w:tcPr>
          <w:p w14:paraId="6C7DAD8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0698" w:type="dxa"/>
            <w:gridSpan w:val="4"/>
            <w:shd w:val="clear" w:color="auto" w:fill="FBE4D5"/>
          </w:tcPr>
          <w:p w14:paraId="2C763C8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</w:rPr>
            </w:pPr>
            <w:r w:rsidRPr="00D106F2">
              <w:rPr>
                <w:bCs/>
              </w:rPr>
              <w:t>Самостоятельная работа № 3</w:t>
            </w:r>
          </w:p>
        </w:tc>
        <w:tc>
          <w:tcPr>
            <w:tcW w:w="1620" w:type="dxa"/>
            <w:vMerge/>
          </w:tcPr>
          <w:p w14:paraId="4EFCDAE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0C2E541A" w14:textId="77777777" w:rsidTr="001617B3">
        <w:trPr>
          <w:trHeight w:val="525"/>
        </w:trPr>
        <w:tc>
          <w:tcPr>
            <w:tcW w:w="0" w:type="auto"/>
            <w:vMerge/>
          </w:tcPr>
          <w:p w14:paraId="4904E1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B3B1FC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063F87B1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Формирование дел. Признаки заведения дел. Требования к формированию дел. Правила группировки документов дела по видам и хронологии. Принципы систематизации документов внутри дел</w:t>
            </w:r>
          </w:p>
        </w:tc>
        <w:tc>
          <w:tcPr>
            <w:tcW w:w="1215" w:type="dxa"/>
            <w:vMerge w:val="restart"/>
          </w:tcPr>
          <w:p w14:paraId="4E4535B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502A91F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AE18036" w14:textId="77777777" w:rsidTr="001617B3">
        <w:trPr>
          <w:trHeight w:val="70"/>
        </w:trPr>
        <w:tc>
          <w:tcPr>
            <w:tcW w:w="0" w:type="auto"/>
            <w:vMerge/>
          </w:tcPr>
          <w:p w14:paraId="685D12B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5A46CF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1FF63D0B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Организация ведомственного хранения документов и обеспечение их сохранности.  Хранение документов в структурных подразделениях организации. Ответственность за сохранность документов.</w:t>
            </w:r>
          </w:p>
        </w:tc>
        <w:tc>
          <w:tcPr>
            <w:tcW w:w="1215" w:type="dxa"/>
            <w:vMerge/>
          </w:tcPr>
          <w:p w14:paraId="449090A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7909752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4EE9AD4" w14:textId="77777777" w:rsidTr="001617B3">
        <w:trPr>
          <w:trHeight w:val="795"/>
        </w:trPr>
        <w:tc>
          <w:tcPr>
            <w:tcW w:w="0" w:type="auto"/>
            <w:vMerge/>
          </w:tcPr>
          <w:p w14:paraId="3800867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732430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  <w:p w14:paraId="2E42B3F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8913" w:type="dxa"/>
          </w:tcPr>
          <w:p w14:paraId="4FFFFD8D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Организация справочной работы и порядок выдачи документов для временного пользования при хранении их в структурных подразделениях.  Хранение машиночитаемых документов и документов на магнитных носителях. </w:t>
            </w:r>
          </w:p>
        </w:tc>
        <w:tc>
          <w:tcPr>
            <w:tcW w:w="1215" w:type="dxa"/>
            <w:vMerge/>
          </w:tcPr>
          <w:p w14:paraId="2AAEE1B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1216EF7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CC5DEC2" w14:textId="77777777" w:rsidTr="001617B3">
        <w:trPr>
          <w:trHeight w:val="607"/>
        </w:trPr>
        <w:tc>
          <w:tcPr>
            <w:tcW w:w="0" w:type="auto"/>
            <w:vMerge/>
          </w:tcPr>
          <w:p w14:paraId="20B679A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364DB5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4</w:t>
            </w:r>
          </w:p>
        </w:tc>
        <w:tc>
          <w:tcPr>
            <w:tcW w:w="8913" w:type="dxa"/>
          </w:tcPr>
          <w:p w14:paraId="1F3EBDB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Автоматизированное хранение дел. Электронный банк данных. Программное обеспечение процесса.</w:t>
            </w:r>
          </w:p>
        </w:tc>
        <w:tc>
          <w:tcPr>
            <w:tcW w:w="1215" w:type="dxa"/>
            <w:vMerge/>
          </w:tcPr>
          <w:p w14:paraId="4501090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53C3E21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6BB960FA" w14:textId="77777777" w:rsidTr="001617B3">
        <w:trPr>
          <w:trHeight w:val="330"/>
        </w:trPr>
        <w:tc>
          <w:tcPr>
            <w:tcW w:w="0" w:type="auto"/>
            <w:vMerge/>
          </w:tcPr>
          <w:p w14:paraId="6DFF6DC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7B223E3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t>Практическая работа № 3</w:t>
            </w:r>
          </w:p>
        </w:tc>
      </w:tr>
      <w:tr w:rsidR="00425F00" w:rsidRPr="00D106F2" w14:paraId="56C3B2C4" w14:textId="77777777" w:rsidTr="001617B3">
        <w:trPr>
          <w:trHeight w:val="421"/>
        </w:trPr>
        <w:tc>
          <w:tcPr>
            <w:tcW w:w="0" w:type="auto"/>
            <w:vMerge/>
          </w:tcPr>
          <w:p w14:paraId="41CA3C0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66E817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586A45D1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Систематизация документов. Группировка документов в первичные комплексы. Оформление обложек дел постоянных сроков хранения. Оформление номенклатуры дел.</w:t>
            </w:r>
          </w:p>
        </w:tc>
        <w:tc>
          <w:tcPr>
            <w:tcW w:w="1215" w:type="dxa"/>
          </w:tcPr>
          <w:p w14:paraId="00053F9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8</w:t>
            </w:r>
          </w:p>
        </w:tc>
        <w:tc>
          <w:tcPr>
            <w:tcW w:w="1620" w:type="dxa"/>
          </w:tcPr>
          <w:p w14:paraId="646637F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30A080FF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188186D0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3C1D9AA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  <w:r w:rsidRPr="001617B3">
              <w:rPr>
                <w:bCs/>
                <w:i/>
              </w:rPr>
              <w:t xml:space="preserve"> </w:t>
            </w:r>
          </w:p>
        </w:tc>
      </w:tr>
      <w:tr w:rsidR="00425F00" w:rsidRPr="00D106F2" w14:paraId="64CC9704" w14:textId="77777777" w:rsidTr="001617B3">
        <w:tc>
          <w:tcPr>
            <w:tcW w:w="0" w:type="auto"/>
            <w:vMerge w:val="restart"/>
          </w:tcPr>
          <w:p w14:paraId="2CADF3D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D106F2">
              <w:t xml:space="preserve">Тема 4. Регистрация документов и организация справочно-информационного обслуживания </w:t>
            </w:r>
          </w:p>
        </w:tc>
        <w:tc>
          <w:tcPr>
            <w:tcW w:w="12318" w:type="dxa"/>
            <w:gridSpan w:val="5"/>
          </w:tcPr>
          <w:p w14:paraId="286FD1B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26CCEAA9" w14:textId="77777777" w:rsidTr="001617B3">
        <w:trPr>
          <w:trHeight w:val="193"/>
        </w:trPr>
        <w:tc>
          <w:tcPr>
            <w:tcW w:w="0" w:type="auto"/>
            <w:vMerge/>
          </w:tcPr>
          <w:p w14:paraId="17CA703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C408A55" w14:textId="77777777" w:rsidR="00425F00" w:rsidRPr="00D106F2" w:rsidRDefault="00425F00" w:rsidP="00E0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D106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913" w:type="dxa"/>
          </w:tcPr>
          <w:p w14:paraId="6307C53B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Регистрация как составная часть технологии ДОУ. Принципы регистрации документов </w:t>
            </w:r>
          </w:p>
        </w:tc>
        <w:tc>
          <w:tcPr>
            <w:tcW w:w="1215" w:type="dxa"/>
            <w:vMerge w:val="restart"/>
          </w:tcPr>
          <w:p w14:paraId="3C2646E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237B811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AE0A38B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36EEBCB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7FCAEC01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52ADB5E2" w14:textId="77777777" w:rsidTr="001617B3">
        <w:trPr>
          <w:trHeight w:val="186"/>
        </w:trPr>
        <w:tc>
          <w:tcPr>
            <w:tcW w:w="0" w:type="auto"/>
            <w:vMerge/>
          </w:tcPr>
          <w:p w14:paraId="1E53187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4DE09C8" w14:textId="77777777" w:rsidR="00425F00" w:rsidRPr="00D106F2" w:rsidRDefault="00425F00" w:rsidP="00E0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D106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913" w:type="dxa"/>
          </w:tcPr>
          <w:p w14:paraId="052A303A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Характеристика современных регистрационных форм, состав информации и порядок их заполнения. Развитие способов регистрации в государственном делопроизводстве</w:t>
            </w:r>
          </w:p>
        </w:tc>
        <w:tc>
          <w:tcPr>
            <w:tcW w:w="1215" w:type="dxa"/>
            <w:vMerge/>
          </w:tcPr>
          <w:p w14:paraId="3E88CA3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20C2226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3A27799A" w14:textId="77777777" w:rsidTr="001617B3">
        <w:trPr>
          <w:trHeight w:val="70"/>
        </w:trPr>
        <w:tc>
          <w:tcPr>
            <w:tcW w:w="0" w:type="auto"/>
            <w:vMerge/>
          </w:tcPr>
          <w:p w14:paraId="6D27865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FBE4D5"/>
          </w:tcPr>
          <w:p w14:paraId="205A101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t>Самостоятельная работа № 4</w:t>
            </w:r>
          </w:p>
        </w:tc>
      </w:tr>
      <w:tr w:rsidR="00425F00" w:rsidRPr="00D106F2" w14:paraId="7CF636B9" w14:textId="77777777" w:rsidTr="001617B3">
        <w:trPr>
          <w:trHeight w:val="199"/>
        </w:trPr>
        <w:tc>
          <w:tcPr>
            <w:tcW w:w="0" w:type="auto"/>
            <w:vMerge/>
          </w:tcPr>
          <w:p w14:paraId="1770D47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E940364" w14:textId="77777777" w:rsidR="00425F00" w:rsidRPr="00D106F2" w:rsidRDefault="00425F00" w:rsidP="00E0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D106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913" w:type="dxa"/>
          </w:tcPr>
          <w:p w14:paraId="6F530092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Взаимосвязь регистрации документов с организацией справочно-информационной работы, организацией контроля исполнения и последующей обработкой документов Индексирование документов в условиях традиционной обработки документов</w:t>
            </w:r>
          </w:p>
        </w:tc>
        <w:tc>
          <w:tcPr>
            <w:tcW w:w="1215" w:type="dxa"/>
          </w:tcPr>
          <w:p w14:paraId="5E49DAC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</w:tcPr>
          <w:p w14:paraId="525BA46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46548A44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34491AC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33527243" w14:textId="528C106E" w:rsidR="00425F00" w:rsidRPr="001617B3" w:rsidRDefault="00425F00" w:rsidP="00E93947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43AF82E7" w14:textId="77777777" w:rsidTr="001617B3">
        <w:trPr>
          <w:trHeight w:val="15"/>
        </w:trPr>
        <w:tc>
          <w:tcPr>
            <w:tcW w:w="0" w:type="auto"/>
            <w:vMerge/>
          </w:tcPr>
          <w:p w14:paraId="0C9E54D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312A6D4A" w14:textId="77777777" w:rsidR="00425F00" w:rsidRPr="001617B3" w:rsidRDefault="00425F00" w:rsidP="00E039D8">
            <w:pPr>
              <w:ind w:left="0" w:hanging="2"/>
              <w:jc w:val="center"/>
              <w:textDirection w:val="lrTb"/>
            </w:pPr>
            <w:r w:rsidRPr="001617B3">
              <w:t>Практические занятия № 4</w:t>
            </w:r>
          </w:p>
        </w:tc>
      </w:tr>
      <w:tr w:rsidR="00425F00" w:rsidRPr="00D106F2" w14:paraId="4C563E38" w14:textId="77777777" w:rsidTr="001617B3">
        <w:trPr>
          <w:trHeight w:val="697"/>
        </w:trPr>
        <w:tc>
          <w:tcPr>
            <w:tcW w:w="0" w:type="auto"/>
            <w:vMerge/>
          </w:tcPr>
          <w:p w14:paraId="3F3DBBA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E54A014" w14:textId="77777777" w:rsidR="00425F00" w:rsidRPr="00D106F2" w:rsidRDefault="00425F00" w:rsidP="00E0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D106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913" w:type="dxa"/>
          </w:tcPr>
          <w:p w14:paraId="4F8DF1C3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Заполнение регистрационных учетных форм (журнальная, карточная, автоматизированная).  Заполнение регистрационно-контрольных карточек РКК </w:t>
            </w:r>
          </w:p>
          <w:p w14:paraId="13809F2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Регистрации входящих документов на бумажном носителе. Регистрация исходящих документов.</w:t>
            </w:r>
          </w:p>
        </w:tc>
        <w:tc>
          <w:tcPr>
            <w:tcW w:w="1215" w:type="dxa"/>
          </w:tcPr>
          <w:p w14:paraId="486688C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209A7D42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3AEFCA2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1C2BBCBF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54F4BF2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lastRenderedPageBreak/>
              <w:t>ПК 1.9.</w:t>
            </w:r>
          </w:p>
        </w:tc>
      </w:tr>
      <w:tr w:rsidR="00425F00" w:rsidRPr="00D106F2" w14:paraId="4AC1A8AF" w14:textId="77777777" w:rsidTr="001617B3">
        <w:trPr>
          <w:trHeight w:val="576"/>
        </w:trPr>
        <w:tc>
          <w:tcPr>
            <w:tcW w:w="0" w:type="auto"/>
            <w:vMerge/>
          </w:tcPr>
          <w:p w14:paraId="239DB84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4B3054E" w14:textId="77777777" w:rsidR="00425F00" w:rsidRPr="00D106F2" w:rsidRDefault="00425F00" w:rsidP="00E0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D106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913" w:type="dxa"/>
          </w:tcPr>
          <w:p w14:paraId="12DF842A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Работа с информационно-поисковыми системами (ИПС) ручного типа </w:t>
            </w:r>
          </w:p>
          <w:p w14:paraId="23DDF86E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Работа со справочно-информационными системами</w:t>
            </w:r>
          </w:p>
        </w:tc>
        <w:tc>
          <w:tcPr>
            <w:tcW w:w="1215" w:type="dxa"/>
          </w:tcPr>
          <w:p w14:paraId="15905E2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5E785E2C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78D8858" w14:textId="77777777" w:rsidTr="001617B3">
        <w:trPr>
          <w:trHeight w:val="296"/>
        </w:trPr>
        <w:tc>
          <w:tcPr>
            <w:tcW w:w="0" w:type="auto"/>
            <w:vMerge w:val="restart"/>
          </w:tcPr>
          <w:p w14:paraId="02710E3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D106F2">
              <w:t>Тема 5. Подготовка и передача дел в архив организации</w:t>
            </w:r>
          </w:p>
        </w:tc>
        <w:tc>
          <w:tcPr>
            <w:tcW w:w="12318" w:type="dxa"/>
            <w:gridSpan w:val="5"/>
          </w:tcPr>
          <w:p w14:paraId="463B99F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70BF7178" w14:textId="77777777" w:rsidTr="001617B3">
        <w:trPr>
          <w:trHeight w:val="115"/>
        </w:trPr>
        <w:tc>
          <w:tcPr>
            <w:tcW w:w="0" w:type="auto"/>
            <w:vMerge/>
          </w:tcPr>
          <w:p w14:paraId="0BB487F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570" w:type="dxa"/>
            <w:gridSpan w:val="2"/>
          </w:tcPr>
          <w:p w14:paraId="27D1BDA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34660AE9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Унификация требований к делам, сдаваемым в архив</w:t>
            </w:r>
          </w:p>
        </w:tc>
        <w:tc>
          <w:tcPr>
            <w:tcW w:w="1215" w:type="dxa"/>
            <w:vMerge w:val="restart"/>
          </w:tcPr>
          <w:p w14:paraId="49BD528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  <w:vMerge w:val="restart"/>
          </w:tcPr>
          <w:p w14:paraId="7F14D71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9D9C62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293F5A6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1143CA9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1B49402D" w14:textId="77777777" w:rsidTr="001617B3">
        <w:trPr>
          <w:trHeight w:val="70"/>
        </w:trPr>
        <w:tc>
          <w:tcPr>
            <w:tcW w:w="0" w:type="auto"/>
            <w:vMerge/>
          </w:tcPr>
          <w:p w14:paraId="7B71036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14:paraId="399C552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3D7C28D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Передача дел в ведомственный архив</w:t>
            </w:r>
          </w:p>
        </w:tc>
        <w:tc>
          <w:tcPr>
            <w:tcW w:w="1215" w:type="dxa"/>
            <w:vMerge/>
          </w:tcPr>
          <w:p w14:paraId="5F3882B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15FCB8C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4B09614" w14:textId="77777777" w:rsidTr="001617B3">
        <w:trPr>
          <w:trHeight w:val="225"/>
        </w:trPr>
        <w:tc>
          <w:tcPr>
            <w:tcW w:w="0" w:type="auto"/>
            <w:vMerge/>
          </w:tcPr>
          <w:p w14:paraId="642FB35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9483" w:type="dxa"/>
            <w:gridSpan w:val="3"/>
            <w:shd w:val="clear" w:color="auto" w:fill="FBE4D5"/>
          </w:tcPr>
          <w:p w14:paraId="14FF3AB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</w:rPr>
            </w:pPr>
            <w:r w:rsidRPr="00D106F2">
              <w:rPr>
                <w:bCs/>
              </w:rPr>
              <w:t>Самостоятельная работа № 5</w:t>
            </w:r>
          </w:p>
        </w:tc>
        <w:tc>
          <w:tcPr>
            <w:tcW w:w="1215" w:type="dxa"/>
            <w:vMerge w:val="restart"/>
          </w:tcPr>
          <w:p w14:paraId="1E7D385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44E7D0C7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3C81C37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934D8F0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5B73632D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720ECC61" w14:textId="77777777" w:rsidTr="001617B3">
        <w:trPr>
          <w:trHeight w:val="260"/>
        </w:trPr>
        <w:tc>
          <w:tcPr>
            <w:tcW w:w="0" w:type="auto"/>
            <w:vMerge/>
          </w:tcPr>
          <w:p w14:paraId="357A6A3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570" w:type="dxa"/>
            <w:gridSpan w:val="2"/>
          </w:tcPr>
          <w:p w14:paraId="344977A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018019F0" w14:textId="77777777" w:rsidR="00425F00" w:rsidRPr="001617B3" w:rsidRDefault="00425F00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bCs/>
              </w:rPr>
            </w:pPr>
            <w:r w:rsidRPr="001617B3">
              <w:rPr>
                <w:bCs/>
              </w:rPr>
              <w:t>Взаимодействие службы ДОУ и ведомственного архива при формировании основы для последующего хранения и использования документов. Единство организации документов в ДОУ и в ведомственном архиве.</w:t>
            </w:r>
          </w:p>
        </w:tc>
        <w:tc>
          <w:tcPr>
            <w:tcW w:w="1215" w:type="dxa"/>
            <w:vMerge/>
          </w:tcPr>
          <w:p w14:paraId="2A6FBE9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1BF0703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B53B070" w14:textId="77777777" w:rsidTr="001617B3">
        <w:trPr>
          <w:trHeight w:val="98"/>
        </w:trPr>
        <w:tc>
          <w:tcPr>
            <w:tcW w:w="0" w:type="auto"/>
            <w:vMerge/>
          </w:tcPr>
          <w:p w14:paraId="3CC3A33B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570" w:type="dxa"/>
            <w:gridSpan w:val="2"/>
          </w:tcPr>
          <w:p w14:paraId="3859E59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6BC91BC1" w14:textId="77777777" w:rsidR="00425F00" w:rsidRPr="001617B3" w:rsidRDefault="00425F00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bCs/>
              </w:rPr>
            </w:pPr>
            <w:r w:rsidRPr="001617B3">
              <w:rPr>
                <w:bCs/>
              </w:rPr>
              <w:t>Подготовка электронных документов к хранению. Экспертиза ценности документов</w:t>
            </w:r>
          </w:p>
        </w:tc>
        <w:tc>
          <w:tcPr>
            <w:tcW w:w="1215" w:type="dxa"/>
            <w:vMerge/>
          </w:tcPr>
          <w:p w14:paraId="1D3AB5C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705C2DB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32CCB0E5" w14:textId="77777777" w:rsidTr="001617B3">
        <w:trPr>
          <w:trHeight w:val="215"/>
        </w:trPr>
        <w:tc>
          <w:tcPr>
            <w:tcW w:w="0" w:type="auto"/>
            <w:vMerge/>
          </w:tcPr>
          <w:p w14:paraId="74A467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</w:p>
        </w:tc>
        <w:tc>
          <w:tcPr>
            <w:tcW w:w="9483" w:type="dxa"/>
            <w:gridSpan w:val="3"/>
            <w:shd w:val="clear" w:color="auto" w:fill="DEEAF6"/>
          </w:tcPr>
          <w:p w14:paraId="6212E1B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</w:rPr>
            </w:pPr>
            <w:r w:rsidRPr="00D106F2">
              <w:rPr>
                <w:bCs/>
              </w:rPr>
              <w:t>Практическая работа № 5</w:t>
            </w:r>
          </w:p>
        </w:tc>
        <w:tc>
          <w:tcPr>
            <w:tcW w:w="1215" w:type="dxa"/>
          </w:tcPr>
          <w:p w14:paraId="096A5B7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 w:val="restart"/>
          </w:tcPr>
          <w:p w14:paraId="50429A5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2FDCAA8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2D545C95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187099E5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06ECFA08" w14:textId="77777777" w:rsidTr="001617B3">
        <w:trPr>
          <w:trHeight w:val="337"/>
        </w:trPr>
        <w:tc>
          <w:tcPr>
            <w:tcW w:w="0" w:type="auto"/>
            <w:vMerge/>
          </w:tcPr>
          <w:p w14:paraId="71AB1EB3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</w:rPr>
            </w:pPr>
          </w:p>
        </w:tc>
        <w:tc>
          <w:tcPr>
            <w:tcW w:w="570" w:type="dxa"/>
            <w:gridSpan w:val="2"/>
          </w:tcPr>
          <w:p w14:paraId="4CC5AD3E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5693F2DF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  <w:r w:rsidRPr="00D106F2">
              <w:t>Подготовка и передача дел в архив организации</w:t>
            </w:r>
          </w:p>
        </w:tc>
        <w:tc>
          <w:tcPr>
            <w:tcW w:w="1215" w:type="dxa"/>
          </w:tcPr>
          <w:p w14:paraId="04D93C9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i/>
              </w:rPr>
            </w:pPr>
            <w:r w:rsidRPr="00D106F2">
              <w:rPr>
                <w:i/>
              </w:rPr>
              <w:t>2</w:t>
            </w:r>
          </w:p>
        </w:tc>
        <w:tc>
          <w:tcPr>
            <w:tcW w:w="1620" w:type="dxa"/>
            <w:vMerge/>
          </w:tcPr>
          <w:p w14:paraId="1CF53B3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i/>
              </w:rPr>
            </w:pPr>
          </w:p>
        </w:tc>
      </w:tr>
      <w:tr w:rsidR="00425F00" w:rsidRPr="00D106F2" w14:paraId="4C1A40B4" w14:textId="77777777" w:rsidTr="001617B3">
        <w:trPr>
          <w:trHeight w:val="300"/>
        </w:trPr>
        <w:tc>
          <w:tcPr>
            <w:tcW w:w="0" w:type="auto"/>
            <w:vMerge w:val="restart"/>
          </w:tcPr>
          <w:p w14:paraId="4C40CAF7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</w:rPr>
              <w:t>Тема 6. Контроль за сроками исполнения документов</w:t>
            </w:r>
          </w:p>
        </w:tc>
        <w:tc>
          <w:tcPr>
            <w:tcW w:w="12318" w:type="dxa"/>
            <w:gridSpan w:val="5"/>
          </w:tcPr>
          <w:p w14:paraId="6CB73933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327CBD6B" w14:textId="77777777" w:rsidTr="001617B3">
        <w:trPr>
          <w:trHeight w:val="312"/>
        </w:trPr>
        <w:tc>
          <w:tcPr>
            <w:tcW w:w="0" w:type="auto"/>
            <w:vMerge/>
          </w:tcPr>
          <w:p w14:paraId="263117E1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46DC81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11254366" w14:textId="77777777" w:rsidR="00425F00" w:rsidRDefault="00425F00" w:rsidP="00E039D8">
            <w:pPr>
              <w:ind w:left="0" w:hanging="2"/>
              <w:textDirection w:val="lrTb"/>
            </w:pPr>
            <w:r w:rsidRPr="00D106F2">
              <w:t>Контроль исполнения документов.  Контроль сроковый, предупредительный (текущий), последующий (итоговый).</w:t>
            </w:r>
          </w:p>
          <w:p w14:paraId="42A1DA6B" w14:textId="7344F0F6" w:rsidR="00E93947" w:rsidRPr="00D106F2" w:rsidRDefault="00E93947" w:rsidP="00E039D8">
            <w:pPr>
              <w:ind w:left="0" w:hanging="2"/>
              <w:textDirection w:val="lrTb"/>
            </w:pPr>
          </w:p>
        </w:tc>
        <w:tc>
          <w:tcPr>
            <w:tcW w:w="1215" w:type="dxa"/>
          </w:tcPr>
          <w:p w14:paraId="5645205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</w:tcPr>
          <w:p w14:paraId="34F5E7B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6EB6296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F31D77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098445F7" w14:textId="35A5BBA3" w:rsidR="00425F00" w:rsidRPr="001617B3" w:rsidRDefault="00425F00" w:rsidP="001617B3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0B00FE7E" w14:textId="77777777" w:rsidTr="001617B3">
        <w:trPr>
          <w:trHeight w:val="271"/>
        </w:trPr>
        <w:tc>
          <w:tcPr>
            <w:tcW w:w="0" w:type="auto"/>
            <w:vMerge/>
          </w:tcPr>
          <w:p w14:paraId="767B7D8C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9483" w:type="dxa"/>
            <w:gridSpan w:val="3"/>
            <w:shd w:val="clear" w:color="auto" w:fill="FBE4D5"/>
          </w:tcPr>
          <w:p w14:paraId="7A8C4F3A" w14:textId="77777777" w:rsidR="00425F00" w:rsidRPr="00D106F2" w:rsidRDefault="00425F00" w:rsidP="00E039D8">
            <w:pPr>
              <w:ind w:left="0" w:hanging="2"/>
              <w:jc w:val="center"/>
              <w:textDirection w:val="lrTb"/>
              <w:rPr>
                <w:b/>
              </w:rPr>
            </w:pPr>
            <w:r w:rsidRPr="00D106F2">
              <w:rPr>
                <w:b/>
              </w:rPr>
              <w:t>Самостоятельная работа № 6</w:t>
            </w:r>
          </w:p>
        </w:tc>
        <w:tc>
          <w:tcPr>
            <w:tcW w:w="1215" w:type="dxa"/>
            <w:vMerge w:val="restart"/>
          </w:tcPr>
          <w:p w14:paraId="73C86F8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</w:tcPr>
          <w:p w14:paraId="6B6ACFC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72202937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6DA213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0939D730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58E1E329" w14:textId="77777777" w:rsidTr="001617B3">
        <w:trPr>
          <w:trHeight w:val="237"/>
        </w:trPr>
        <w:tc>
          <w:tcPr>
            <w:tcW w:w="0" w:type="auto"/>
            <w:vMerge/>
          </w:tcPr>
          <w:p w14:paraId="402FE823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8E961A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7C551751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Значение контроля за исполнением документов в аппарате управления. Формирование требований к организации контроля за сроками исполнения документов в делопроизводственной службе</w:t>
            </w:r>
          </w:p>
        </w:tc>
        <w:tc>
          <w:tcPr>
            <w:tcW w:w="1215" w:type="dxa"/>
            <w:vMerge/>
          </w:tcPr>
          <w:p w14:paraId="676C66B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44ADC16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2D54E62C" w14:textId="77777777" w:rsidTr="001617B3">
        <w:trPr>
          <w:trHeight w:val="125"/>
        </w:trPr>
        <w:tc>
          <w:tcPr>
            <w:tcW w:w="0" w:type="auto"/>
            <w:vMerge/>
          </w:tcPr>
          <w:p w14:paraId="6CD48C0F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10E186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04CC0CE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Функции службы ДОУ по контролю за сроками исполнения документов </w:t>
            </w:r>
          </w:p>
        </w:tc>
        <w:tc>
          <w:tcPr>
            <w:tcW w:w="1215" w:type="dxa"/>
            <w:vMerge/>
          </w:tcPr>
          <w:p w14:paraId="2317C4B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61E1C52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6343425" w14:textId="77777777" w:rsidTr="001617B3">
        <w:trPr>
          <w:trHeight w:val="74"/>
        </w:trPr>
        <w:tc>
          <w:tcPr>
            <w:tcW w:w="0" w:type="auto"/>
            <w:vMerge/>
          </w:tcPr>
          <w:p w14:paraId="2D0EF5A2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1F224E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317EEF6A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 Категории документов, подлежащих контролю. Сроки исполнения документов</w:t>
            </w:r>
          </w:p>
        </w:tc>
        <w:tc>
          <w:tcPr>
            <w:tcW w:w="1215" w:type="dxa"/>
            <w:vMerge/>
          </w:tcPr>
          <w:p w14:paraId="6DB3772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18EEA4C7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BA0EBE5" w14:textId="77777777" w:rsidTr="001617B3">
        <w:tc>
          <w:tcPr>
            <w:tcW w:w="0" w:type="auto"/>
            <w:vMerge/>
          </w:tcPr>
          <w:p w14:paraId="6BC13EB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6F8FD30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Практическая работа № 6</w:t>
            </w:r>
          </w:p>
        </w:tc>
      </w:tr>
      <w:tr w:rsidR="00425F00" w:rsidRPr="00D106F2" w14:paraId="628BA3C2" w14:textId="77777777" w:rsidTr="001617B3">
        <w:trPr>
          <w:trHeight w:val="525"/>
        </w:trPr>
        <w:tc>
          <w:tcPr>
            <w:tcW w:w="0" w:type="auto"/>
            <w:vMerge/>
          </w:tcPr>
          <w:p w14:paraId="67869D5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570" w:type="dxa"/>
            <w:gridSpan w:val="2"/>
          </w:tcPr>
          <w:p w14:paraId="324FC54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39506CD1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Ведение сроковой картотеки </w:t>
            </w:r>
          </w:p>
          <w:p w14:paraId="5D6B6BF6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Работа с автоматизированной системой контроля за исполнением документов </w:t>
            </w:r>
          </w:p>
        </w:tc>
        <w:tc>
          <w:tcPr>
            <w:tcW w:w="1215" w:type="dxa"/>
          </w:tcPr>
          <w:p w14:paraId="7D1994A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  <w:vMerge w:val="restart"/>
          </w:tcPr>
          <w:p w14:paraId="5967E3A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4975DE3F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49DC021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lastRenderedPageBreak/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1849CEB5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1BB2B3BC" w14:textId="77777777" w:rsidTr="001617B3">
        <w:trPr>
          <w:trHeight w:val="840"/>
        </w:trPr>
        <w:tc>
          <w:tcPr>
            <w:tcW w:w="0" w:type="auto"/>
            <w:vMerge/>
          </w:tcPr>
          <w:p w14:paraId="2216378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570" w:type="dxa"/>
            <w:gridSpan w:val="2"/>
          </w:tcPr>
          <w:p w14:paraId="495DC92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2DFBC2F4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Технология контрольных операций. Обобщение, анализ и использование данных об исполнении документов в условиях традиционной и автоматизированной технологии обработки документов. </w:t>
            </w:r>
          </w:p>
        </w:tc>
        <w:tc>
          <w:tcPr>
            <w:tcW w:w="1215" w:type="dxa"/>
          </w:tcPr>
          <w:p w14:paraId="2E72CAE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04DFE07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51924B8" w14:textId="77777777" w:rsidTr="001617B3">
        <w:trPr>
          <w:trHeight w:val="257"/>
        </w:trPr>
        <w:tc>
          <w:tcPr>
            <w:tcW w:w="0" w:type="auto"/>
            <w:vMerge/>
          </w:tcPr>
          <w:p w14:paraId="31A5F4D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570" w:type="dxa"/>
            <w:gridSpan w:val="2"/>
          </w:tcPr>
          <w:p w14:paraId="46AF734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53E6AFC7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Автоматизированные системы контроля за исполнением документов, их применение</w:t>
            </w:r>
          </w:p>
        </w:tc>
        <w:tc>
          <w:tcPr>
            <w:tcW w:w="1215" w:type="dxa"/>
          </w:tcPr>
          <w:p w14:paraId="53F2539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/>
          </w:tcPr>
          <w:p w14:paraId="127D89B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3B2998D0" w14:textId="77777777" w:rsidTr="001617B3">
        <w:trPr>
          <w:trHeight w:val="229"/>
        </w:trPr>
        <w:tc>
          <w:tcPr>
            <w:tcW w:w="0" w:type="auto"/>
            <w:vMerge w:val="restart"/>
          </w:tcPr>
          <w:p w14:paraId="60A28E9E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</w:rPr>
            </w:pPr>
            <w:r w:rsidRPr="00D106F2">
              <w:rPr>
                <w:b/>
              </w:rPr>
              <w:t>Тема 7. Делопроизводство как одна из функций управления</w:t>
            </w:r>
          </w:p>
        </w:tc>
        <w:tc>
          <w:tcPr>
            <w:tcW w:w="12318" w:type="dxa"/>
            <w:gridSpan w:val="5"/>
          </w:tcPr>
          <w:p w14:paraId="5746334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37D3BE73" w14:textId="77777777" w:rsidTr="001617B3">
        <w:trPr>
          <w:trHeight w:val="315"/>
        </w:trPr>
        <w:tc>
          <w:tcPr>
            <w:tcW w:w="0" w:type="auto"/>
            <w:vMerge/>
          </w:tcPr>
          <w:p w14:paraId="45D826A0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04E916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312D0EFC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Организация и проведение деловых мероприятий </w:t>
            </w:r>
          </w:p>
        </w:tc>
        <w:tc>
          <w:tcPr>
            <w:tcW w:w="1215" w:type="dxa"/>
            <w:vMerge w:val="restart"/>
          </w:tcPr>
          <w:p w14:paraId="28A4A8F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6</w:t>
            </w:r>
          </w:p>
        </w:tc>
        <w:tc>
          <w:tcPr>
            <w:tcW w:w="1620" w:type="dxa"/>
            <w:vMerge w:val="restart"/>
          </w:tcPr>
          <w:p w14:paraId="4FF3209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01B3885A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F82A73B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325667AA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25B074E1" w14:textId="77777777" w:rsidTr="001617B3">
        <w:trPr>
          <w:trHeight w:val="252"/>
        </w:trPr>
        <w:tc>
          <w:tcPr>
            <w:tcW w:w="0" w:type="auto"/>
            <w:vMerge/>
          </w:tcPr>
          <w:p w14:paraId="513E0583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5366543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17B9DC30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Организация приема посетителей </w:t>
            </w:r>
          </w:p>
        </w:tc>
        <w:tc>
          <w:tcPr>
            <w:tcW w:w="1215" w:type="dxa"/>
            <w:vMerge/>
          </w:tcPr>
          <w:p w14:paraId="5040C9D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608D3ED6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F9D86DF" w14:textId="77777777" w:rsidTr="001617B3">
        <w:trPr>
          <w:trHeight w:val="369"/>
        </w:trPr>
        <w:tc>
          <w:tcPr>
            <w:tcW w:w="0" w:type="auto"/>
            <w:vMerge/>
          </w:tcPr>
          <w:p w14:paraId="7D80AD1B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C7DEF0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1648A483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Правила делового этикета. Речевой этикет. Ведение телефонных переговоров. «Электронный» этикет. </w:t>
            </w:r>
          </w:p>
        </w:tc>
        <w:tc>
          <w:tcPr>
            <w:tcW w:w="1215" w:type="dxa"/>
            <w:vMerge/>
          </w:tcPr>
          <w:p w14:paraId="7BDBE07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3D3E71B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200B6950" w14:textId="77777777" w:rsidTr="001617B3">
        <w:trPr>
          <w:trHeight w:val="70"/>
        </w:trPr>
        <w:tc>
          <w:tcPr>
            <w:tcW w:w="0" w:type="auto"/>
            <w:vMerge/>
          </w:tcPr>
          <w:p w14:paraId="794BE97B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9483" w:type="dxa"/>
            <w:gridSpan w:val="3"/>
            <w:shd w:val="clear" w:color="auto" w:fill="FBE4D5"/>
          </w:tcPr>
          <w:p w14:paraId="70491708" w14:textId="77777777" w:rsidR="00425F00" w:rsidRPr="00D106F2" w:rsidRDefault="00425F00" w:rsidP="00E039D8">
            <w:pPr>
              <w:ind w:left="0" w:hanging="2"/>
              <w:jc w:val="center"/>
              <w:textDirection w:val="lrTb"/>
            </w:pPr>
            <w:r w:rsidRPr="00D106F2">
              <w:rPr>
                <w:b/>
              </w:rPr>
              <w:t>Самостоятельная работа № 7</w:t>
            </w:r>
          </w:p>
        </w:tc>
        <w:tc>
          <w:tcPr>
            <w:tcW w:w="1215" w:type="dxa"/>
          </w:tcPr>
          <w:p w14:paraId="3F0577C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14:paraId="4FD10075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</w:p>
        </w:tc>
      </w:tr>
      <w:tr w:rsidR="00425F00" w:rsidRPr="00D106F2" w14:paraId="79C22803" w14:textId="77777777" w:rsidTr="001617B3">
        <w:trPr>
          <w:trHeight w:val="21"/>
        </w:trPr>
        <w:tc>
          <w:tcPr>
            <w:tcW w:w="0" w:type="auto"/>
            <w:vMerge/>
          </w:tcPr>
          <w:p w14:paraId="70D3EF9C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D9C33CD" w14:textId="77777777" w:rsidR="00425F00" w:rsidRPr="00D106F2" w:rsidRDefault="00425F00" w:rsidP="00E039D8">
            <w:pPr>
              <w:ind w:left="0" w:hanging="2"/>
              <w:jc w:val="center"/>
              <w:textDirection w:val="lrTb"/>
            </w:pPr>
            <w:r w:rsidRPr="00D106F2">
              <w:t>1</w:t>
            </w:r>
          </w:p>
        </w:tc>
        <w:tc>
          <w:tcPr>
            <w:tcW w:w="8921" w:type="dxa"/>
            <w:gridSpan w:val="2"/>
            <w:tcBorders>
              <w:bottom w:val="single" w:sz="4" w:space="0" w:color="auto"/>
            </w:tcBorders>
          </w:tcPr>
          <w:p w14:paraId="3C7C0A54" w14:textId="77777777" w:rsidR="00425F00" w:rsidRPr="00D106F2" w:rsidRDefault="00425F00" w:rsidP="00E039D8">
            <w:pPr>
              <w:ind w:left="0" w:hanging="2"/>
              <w:jc w:val="both"/>
              <w:textDirection w:val="lrTb"/>
              <w:rPr>
                <w:b/>
              </w:rPr>
            </w:pPr>
            <w:r w:rsidRPr="00D106F2">
              <w:t>Деловая переписка. Информационные письма. Сопроводительные письма. Гарантийные письма. Коммерческие письма.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</w:tcBorders>
          </w:tcPr>
          <w:p w14:paraId="7DA4FD99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3DA1C28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142EC716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619848A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2A28C960" w14:textId="77777777" w:rsidR="00425F00" w:rsidRPr="001617B3" w:rsidRDefault="00425F00" w:rsidP="00E039D8">
            <w:pPr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7B168581" w14:textId="77777777" w:rsidTr="001617B3">
        <w:trPr>
          <w:trHeight w:val="240"/>
        </w:trPr>
        <w:tc>
          <w:tcPr>
            <w:tcW w:w="0" w:type="auto"/>
            <w:vMerge/>
          </w:tcPr>
          <w:p w14:paraId="2885E783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340F6023" w14:textId="77777777" w:rsidR="00425F00" w:rsidRPr="00D106F2" w:rsidRDefault="00425F00" w:rsidP="00E039D8">
            <w:pPr>
              <w:ind w:left="0" w:hanging="2"/>
              <w:jc w:val="center"/>
              <w:textDirection w:val="lrTb"/>
            </w:pPr>
            <w:r w:rsidRPr="00D106F2">
              <w:t>2</w:t>
            </w:r>
          </w:p>
        </w:tc>
        <w:tc>
          <w:tcPr>
            <w:tcW w:w="8921" w:type="dxa"/>
            <w:gridSpan w:val="2"/>
            <w:tcBorders>
              <w:bottom w:val="single" w:sz="4" w:space="0" w:color="auto"/>
            </w:tcBorders>
          </w:tcPr>
          <w:p w14:paraId="4CE7E67F" w14:textId="77777777" w:rsidR="00425F00" w:rsidRPr="00D106F2" w:rsidRDefault="00425F00" w:rsidP="00E039D8">
            <w:pPr>
              <w:ind w:left="0" w:hanging="2"/>
              <w:jc w:val="both"/>
              <w:textDirection w:val="lrTb"/>
              <w:rPr>
                <w:b/>
              </w:rPr>
            </w:pPr>
            <w:r w:rsidRPr="00D106F2">
              <w:t>Организация делопроизводства по обращениям граждан</w:t>
            </w:r>
          </w:p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14:paraId="7782706C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621FDAB7" w14:textId="77777777" w:rsidR="00425F00" w:rsidRPr="001617B3" w:rsidRDefault="00425F00" w:rsidP="00E039D8">
            <w:pPr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07CF71FA" w14:textId="77777777" w:rsidTr="001617B3">
        <w:trPr>
          <w:trHeight w:val="255"/>
        </w:trPr>
        <w:tc>
          <w:tcPr>
            <w:tcW w:w="0" w:type="auto"/>
            <w:vMerge/>
          </w:tcPr>
          <w:p w14:paraId="2A0C9CB4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9483" w:type="dxa"/>
            <w:gridSpan w:val="3"/>
            <w:tcBorders>
              <w:top w:val="single" w:sz="4" w:space="0" w:color="auto"/>
            </w:tcBorders>
            <w:shd w:val="clear" w:color="auto" w:fill="DEEAF6"/>
          </w:tcPr>
          <w:p w14:paraId="40E45C2A" w14:textId="77777777" w:rsidR="00425F00" w:rsidRPr="00D106F2" w:rsidRDefault="00425F00" w:rsidP="00E039D8">
            <w:pPr>
              <w:ind w:left="0" w:hanging="2"/>
              <w:jc w:val="center"/>
              <w:textDirection w:val="lrTb"/>
              <w:rPr>
                <w:b/>
              </w:rPr>
            </w:pPr>
            <w:r w:rsidRPr="00D106F2">
              <w:rPr>
                <w:b/>
              </w:rPr>
              <w:t>Практические занятия № 7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13B088A2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76766C5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78E7322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587CC26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453B1CDF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0A452F99" w14:textId="77777777" w:rsidTr="001617B3">
        <w:trPr>
          <w:trHeight w:val="495"/>
        </w:trPr>
        <w:tc>
          <w:tcPr>
            <w:tcW w:w="0" w:type="auto"/>
            <w:vMerge/>
          </w:tcPr>
          <w:p w14:paraId="3C544AEE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8CB4E6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7A8B72E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Работа с автоматизированными системами документооборота. Определение видов писем, их составление </w:t>
            </w:r>
          </w:p>
        </w:tc>
        <w:tc>
          <w:tcPr>
            <w:tcW w:w="1215" w:type="dxa"/>
          </w:tcPr>
          <w:p w14:paraId="52C3C53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6</w:t>
            </w:r>
          </w:p>
        </w:tc>
        <w:tc>
          <w:tcPr>
            <w:tcW w:w="1620" w:type="dxa"/>
            <w:vMerge/>
          </w:tcPr>
          <w:p w14:paraId="3B717292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525F5619" w14:textId="77777777" w:rsidTr="001617B3">
        <w:trPr>
          <w:trHeight w:val="318"/>
        </w:trPr>
        <w:tc>
          <w:tcPr>
            <w:tcW w:w="0" w:type="auto"/>
            <w:vMerge/>
          </w:tcPr>
          <w:p w14:paraId="1B3FAAEB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48CC4E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576A88FD" w14:textId="77777777" w:rsidR="00425F00" w:rsidRDefault="00425F00" w:rsidP="00E039D8">
            <w:pPr>
              <w:ind w:left="0" w:hanging="2"/>
              <w:textDirection w:val="lrTb"/>
            </w:pPr>
            <w:r w:rsidRPr="00D106F2">
              <w:t>Практикум-тренинг «Организация приема посетителей»</w:t>
            </w:r>
          </w:p>
          <w:p w14:paraId="728B8B11" w14:textId="77777777" w:rsidR="00425F00" w:rsidRPr="00D106F2" w:rsidRDefault="00425F00" w:rsidP="00E039D8">
            <w:pPr>
              <w:ind w:left="0" w:hanging="2"/>
              <w:textDirection w:val="lrTb"/>
            </w:pPr>
          </w:p>
        </w:tc>
        <w:tc>
          <w:tcPr>
            <w:tcW w:w="1215" w:type="dxa"/>
          </w:tcPr>
          <w:p w14:paraId="6E63026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10</w:t>
            </w:r>
          </w:p>
        </w:tc>
        <w:tc>
          <w:tcPr>
            <w:tcW w:w="1620" w:type="dxa"/>
            <w:vMerge/>
          </w:tcPr>
          <w:p w14:paraId="675F698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4254849B" w14:textId="77777777" w:rsidTr="001617B3">
        <w:trPr>
          <w:trHeight w:val="272"/>
        </w:trPr>
        <w:tc>
          <w:tcPr>
            <w:tcW w:w="0" w:type="auto"/>
            <w:vMerge w:val="restart"/>
          </w:tcPr>
          <w:p w14:paraId="2E76EDED" w14:textId="77777777" w:rsidR="00425F00" w:rsidRPr="00D106F2" w:rsidRDefault="00425F00" w:rsidP="00E039D8">
            <w:pPr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</w:rPr>
              <w:t>Тема 8. Составление, оформление и редактирование служебных документов</w:t>
            </w:r>
          </w:p>
        </w:tc>
        <w:tc>
          <w:tcPr>
            <w:tcW w:w="12318" w:type="dxa"/>
            <w:gridSpan w:val="5"/>
          </w:tcPr>
          <w:p w14:paraId="239265B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Содержание</w:t>
            </w:r>
          </w:p>
        </w:tc>
      </w:tr>
      <w:tr w:rsidR="00425F00" w:rsidRPr="00D106F2" w14:paraId="2D20AEF5" w14:textId="77777777" w:rsidTr="001617B3">
        <w:tc>
          <w:tcPr>
            <w:tcW w:w="0" w:type="auto"/>
            <w:vMerge/>
          </w:tcPr>
          <w:p w14:paraId="3F6FFC7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634FFA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7A4079C3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Основные понятия и классификация документов</w:t>
            </w:r>
          </w:p>
        </w:tc>
        <w:tc>
          <w:tcPr>
            <w:tcW w:w="1215" w:type="dxa"/>
            <w:vMerge w:val="restart"/>
          </w:tcPr>
          <w:p w14:paraId="168C34B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4</w:t>
            </w:r>
          </w:p>
        </w:tc>
        <w:tc>
          <w:tcPr>
            <w:tcW w:w="1620" w:type="dxa"/>
            <w:vMerge w:val="restart"/>
          </w:tcPr>
          <w:p w14:paraId="1BCF0229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677B9BDC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0C173299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70FCCBBB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7BC9CDEC" w14:textId="77777777" w:rsidTr="001617B3">
        <w:trPr>
          <w:trHeight w:val="525"/>
        </w:trPr>
        <w:tc>
          <w:tcPr>
            <w:tcW w:w="0" w:type="auto"/>
            <w:vMerge/>
          </w:tcPr>
          <w:p w14:paraId="59E4C7B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8CF9C97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0FB71B29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Документирование управленческой деятельности. Официальный документ, юридическая сила документа. Виды и назначение служебных документов. </w:t>
            </w:r>
          </w:p>
        </w:tc>
        <w:tc>
          <w:tcPr>
            <w:tcW w:w="1215" w:type="dxa"/>
            <w:vMerge/>
          </w:tcPr>
          <w:p w14:paraId="7E99A04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66A5A57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60CC3723" w14:textId="77777777" w:rsidTr="001617B3">
        <w:trPr>
          <w:trHeight w:val="428"/>
        </w:trPr>
        <w:tc>
          <w:tcPr>
            <w:tcW w:w="0" w:type="auto"/>
            <w:vMerge/>
          </w:tcPr>
          <w:p w14:paraId="07EDD5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A13AA3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6F76E7C9" w14:textId="65C897B1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Оформление реквизитов документов. Оформление основной и оформляющей частей </w:t>
            </w:r>
            <w:r w:rsidR="001617B3" w:rsidRPr="00D106F2">
              <w:t>документа</w:t>
            </w:r>
            <w:r w:rsidR="001617B3">
              <w:t>.</w:t>
            </w:r>
            <w:r w:rsidR="001617B3" w:rsidRPr="00D106F2">
              <w:t xml:space="preserve"> Редактирование</w:t>
            </w:r>
            <w:r w:rsidRPr="00D106F2">
              <w:t xml:space="preserve"> документа. Требования к документам при их изготовлении на печатающих устройствах.</w:t>
            </w:r>
          </w:p>
        </w:tc>
        <w:tc>
          <w:tcPr>
            <w:tcW w:w="1215" w:type="dxa"/>
            <w:vMerge/>
          </w:tcPr>
          <w:p w14:paraId="3FA6ED0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01DEF0E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2031979" w14:textId="77777777" w:rsidTr="001617B3">
        <w:trPr>
          <w:trHeight w:val="276"/>
        </w:trPr>
        <w:tc>
          <w:tcPr>
            <w:tcW w:w="0" w:type="auto"/>
            <w:vMerge/>
          </w:tcPr>
          <w:p w14:paraId="156C318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9483" w:type="dxa"/>
            <w:gridSpan w:val="3"/>
            <w:shd w:val="clear" w:color="auto" w:fill="FBE4D5"/>
          </w:tcPr>
          <w:p w14:paraId="72B4E387" w14:textId="77777777" w:rsidR="00425F00" w:rsidRPr="00D106F2" w:rsidRDefault="00425F00" w:rsidP="00E039D8">
            <w:pPr>
              <w:ind w:left="0" w:hanging="2"/>
              <w:jc w:val="center"/>
              <w:textDirection w:val="lrTb"/>
            </w:pPr>
            <w:r w:rsidRPr="00D106F2">
              <w:rPr>
                <w:b/>
              </w:rPr>
              <w:t>Самостоятельная работа № 8</w:t>
            </w:r>
          </w:p>
        </w:tc>
        <w:tc>
          <w:tcPr>
            <w:tcW w:w="1215" w:type="dxa"/>
          </w:tcPr>
          <w:p w14:paraId="2089A9E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14:paraId="5C48DAEA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538A0849" w14:textId="77777777" w:rsidTr="001617B3">
        <w:trPr>
          <w:trHeight w:val="600"/>
        </w:trPr>
        <w:tc>
          <w:tcPr>
            <w:tcW w:w="0" w:type="auto"/>
            <w:vMerge/>
          </w:tcPr>
          <w:p w14:paraId="7BF52852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718CB4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5D3A1AA8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Порядок документирования информационно-справочных материалов: справки, акты, объяснительные, докладные записки и другие. </w:t>
            </w:r>
          </w:p>
        </w:tc>
        <w:tc>
          <w:tcPr>
            <w:tcW w:w="1215" w:type="dxa"/>
            <w:vMerge w:val="restart"/>
          </w:tcPr>
          <w:p w14:paraId="191D990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6</w:t>
            </w:r>
          </w:p>
        </w:tc>
        <w:tc>
          <w:tcPr>
            <w:tcW w:w="1620" w:type="dxa"/>
            <w:vMerge w:val="restart"/>
          </w:tcPr>
          <w:p w14:paraId="1F83FD3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74DE36F1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0BEE9F0F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5C58BE5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lastRenderedPageBreak/>
              <w:t>ПК 1.9.</w:t>
            </w:r>
          </w:p>
        </w:tc>
      </w:tr>
      <w:tr w:rsidR="00425F00" w:rsidRPr="00D106F2" w14:paraId="7DFD4E20" w14:textId="77777777" w:rsidTr="001617B3">
        <w:trPr>
          <w:trHeight w:val="603"/>
        </w:trPr>
        <w:tc>
          <w:tcPr>
            <w:tcW w:w="0" w:type="auto"/>
            <w:vMerge/>
          </w:tcPr>
          <w:p w14:paraId="716CB0B5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71C407F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2</w:t>
            </w:r>
          </w:p>
        </w:tc>
        <w:tc>
          <w:tcPr>
            <w:tcW w:w="8913" w:type="dxa"/>
          </w:tcPr>
          <w:p w14:paraId="08716984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Порядок оформления, составления и редактирования служебных актов, протоколов и выписок из них. </w:t>
            </w:r>
          </w:p>
        </w:tc>
        <w:tc>
          <w:tcPr>
            <w:tcW w:w="1215" w:type="dxa"/>
            <w:vMerge/>
          </w:tcPr>
          <w:p w14:paraId="01E9B30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7D854D8E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50217B50" w14:textId="77777777" w:rsidTr="001617B3">
        <w:trPr>
          <w:trHeight w:val="546"/>
        </w:trPr>
        <w:tc>
          <w:tcPr>
            <w:tcW w:w="0" w:type="auto"/>
            <w:vMerge/>
          </w:tcPr>
          <w:p w14:paraId="79AB1709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339FA66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3</w:t>
            </w:r>
          </w:p>
        </w:tc>
        <w:tc>
          <w:tcPr>
            <w:tcW w:w="8913" w:type="dxa"/>
          </w:tcPr>
          <w:p w14:paraId="0EBEF005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 xml:space="preserve">Порядок оформления и редактирования справочно-аналитической документации: сводок, заключений, перечней, списков. </w:t>
            </w:r>
          </w:p>
        </w:tc>
        <w:tc>
          <w:tcPr>
            <w:tcW w:w="1215" w:type="dxa"/>
            <w:vMerge/>
          </w:tcPr>
          <w:p w14:paraId="4E0AB14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0B40CDBD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22719ADD" w14:textId="77777777" w:rsidTr="001617B3">
        <w:trPr>
          <w:trHeight w:val="795"/>
        </w:trPr>
        <w:tc>
          <w:tcPr>
            <w:tcW w:w="0" w:type="auto"/>
            <w:vMerge/>
          </w:tcPr>
          <w:p w14:paraId="2F8499F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D141DEF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4</w:t>
            </w:r>
          </w:p>
        </w:tc>
        <w:tc>
          <w:tcPr>
            <w:tcW w:w="8913" w:type="dxa"/>
          </w:tcPr>
          <w:p w14:paraId="57CD14F1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Документирование организационной деятельности. Организационная документация: устав, положение, инструкция. Правила внутреннего трудового распорядка, штатное расписание.</w:t>
            </w:r>
          </w:p>
        </w:tc>
        <w:tc>
          <w:tcPr>
            <w:tcW w:w="1215" w:type="dxa"/>
            <w:vMerge/>
          </w:tcPr>
          <w:p w14:paraId="71A94773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0627082F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4627141F" w14:textId="77777777" w:rsidTr="001617B3">
        <w:trPr>
          <w:trHeight w:val="581"/>
        </w:trPr>
        <w:tc>
          <w:tcPr>
            <w:tcW w:w="0" w:type="auto"/>
            <w:vMerge/>
          </w:tcPr>
          <w:p w14:paraId="7B4ED51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1A50E3A4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5</w:t>
            </w:r>
          </w:p>
        </w:tc>
        <w:tc>
          <w:tcPr>
            <w:tcW w:w="8913" w:type="dxa"/>
          </w:tcPr>
          <w:p w14:paraId="2C39C4CD" w14:textId="77777777" w:rsidR="00425F00" w:rsidRPr="00D106F2" w:rsidRDefault="00425F00" w:rsidP="00E039D8">
            <w:pPr>
              <w:ind w:left="0" w:hanging="2"/>
              <w:textDirection w:val="lrTb"/>
            </w:pPr>
            <w:r w:rsidRPr="00D106F2">
              <w:t>Распорядительная документация (приказы). Плановая документация: планы, программы. Отчетная документация.</w:t>
            </w:r>
          </w:p>
        </w:tc>
        <w:tc>
          <w:tcPr>
            <w:tcW w:w="1215" w:type="dxa"/>
            <w:vMerge/>
          </w:tcPr>
          <w:p w14:paraId="3F3FA51E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</w:p>
        </w:tc>
        <w:tc>
          <w:tcPr>
            <w:tcW w:w="1620" w:type="dxa"/>
            <w:vMerge/>
          </w:tcPr>
          <w:p w14:paraId="07AE5608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12738584" w14:textId="77777777" w:rsidTr="001617B3">
        <w:tc>
          <w:tcPr>
            <w:tcW w:w="0" w:type="auto"/>
            <w:vMerge/>
          </w:tcPr>
          <w:p w14:paraId="643BD156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12318" w:type="dxa"/>
            <w:gridSpan w:val="5"/>
            <w:shd w:val="clear" w:color="auto" w:fill="DEEAF6"/>
          </w:tcPr>
          <w:p w14:paraId="65DAB58B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1617B3">
              <w:rPr>
                <w:bCs/>
              </w:rPr>
              <w:t>Практическая работа № 8</w:t>
            </w:r>
          </w:p>
        </w:tc>
      </w:tr>
      <w:tr w:rsidR="00425F00" w:rsidRPr="00D106F2" w14:paraId="1756D927" w14:textId="77777777" w:rsidTr="001617B3">
        <w:trPr>
          <w:trHeight w:val="1155"/>
        </w:trPr>
        <w:tc>
          <w:tcPr>
            <w:tcW w:w="0" w:type="auto"/>
            <w:vMerge/>
          </w:tcPr>
          <w:p w14:paraId="74D5E1A1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4C3DE50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  <w:r w:rsidRPr="00D106F2">
              <w:rPr>
                <w:b/>
                <w:bCs/>
              </w:rPr>
              <w:t>1</w:t>
            </w:r>
          </w:p>
        </w:tc>
        <w:tc>
          <w:tcPr>
            <w:tcW w:w="8913" w:type="dxa"/>
          </w:tcPr>
          <w:p w14:paraId="7D88545F" w14:textId="77777777" w:rsidR="00425F00" w:rsidRPr="00D106F2" w:rsidRDefault="00425F00" w:rsidP="00E039D8">
            <w:pPr>
              <w:ind w:left="0" w:hanging="2"/>
              <w:jc w:val="both"/>
              <w:textDirection w:val="lrTb"/>
              <w:rPr>
                <w:bCs/>
              </w:rPr>
            </w:pPr>
            <w:r w:rsidRPr="00D106F2">
              <w:t>Составление, оформление и редактирование служебных документов</w:t>
            </w:r>
          </w:p>
        </w:tc>
        <w:tc>
          <w:tcPr>
            <w:tcW w:w="1215" w:type="dxa"/>
          </w:tcPr>
          <w:p w14:paraId="7219B30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bCs/>
                <w:i/>
              </w:rPr>
            </w:pPr>
            <w:r w:rsidRPr="00D106F2">
              <w:rPr>
                <w:b/>
                <w:bCs/>
                <w:i/>
              </w:rPr>
              <w:t>8</w:t>
            </w:r>
          </w:p>
        </w:tc>
        <w:tc>
          <w:tcPr>
            <w:tcW w:w="1620" w:type="dxa"/>
          </w:tcPr>
          <w:p w14:paraId="5EF4F5D1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</w:rPr>
            </w:pPr>
            <w:r w:rsidRPr="001617B3">
              <w:rPr>
                <w:bCs/>
              </w:rPr>
              <w:t>ОК 01-05 ,09</w:t>
            </w:r>
          </w:p>
          <w:p w14:paraId="3E8781F0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 1.5.</w:t>
            </w:r>
          </w:p>
          <w:p w14:paraId="6F90BA9D" w14:textId="77777777" w:rsidR="00425F00" w:rsidRPr="001617B3" w:rsidRDefault="00425F00" w:rsidP="00E039D8">
            <w:pPr>
              <w:ind w:left="0" w:hanging="2"/>
              <w:jc w:val="both"/>
              <w:textDirection w:val="lrTb"/>
              <w:rPr>
                <w:color w:val="000000"/>
                <w:spacing w:val="-1"/>
                <w:szCs w:val="20"/>
              </w:rPr>
            </w:pPr>
            <w:r w:rsidRPr="001617B3">
              <w:rPr>
                <w:color w:val="000000"/>
                <w:spacing w:val="-1"/>
                <w:szCs w:val="20"/>
              </w:rPr>
              <w:t>ПК 1.7.</w:t>
            </w:r>
            <w:r w:rsidRPr="001617B3">
              <w:rPr>
                <w:color w:val="000000"/>
                <w:spacing w:val="-1"/>
                <w:szCs w:val="20"/>
              </w:rPr>
              <w:br/>
              <w:t>ПК 1.8.</w:t>
            </w:r>
          </w:p>
          <w:p w14:paraId="1E53FE7E" w14:textId="77777777" w:rsidR="00425F00" w:rsidRPr="001617B3" w:rsidRDefault="00425F00" w:rsidP="00E039D8">
            <w:pPr>
              <w:ind w:left="0" w:hanging="2"/>
              <w:textDirection w:val="lrTb"/>
              <w:rPr>
                <w:i/>
              </w:rPr>
            </w:pPr>
            <w:r w:rsidRPr="001617B3">
              <w:rPr>
                <w:color w:val="000000"/>
                <w:spacing w:val="-1"/>
                <w:szCs w:val="20"/>
              </w:rPr>
              <w:t>ПК 1.9.</w:t>
            </w:r>
          </w:p>
        </w:tc>
      </w:tr>
      <w:tr w:rsidR="00425F00" w:rsidRPr="00D106F2" w14:paraId="7AB9BD72" w14:textId="77777777" w:rsidTr="001617B3">
        <w:trPr>
          <w:trHeight w:val="315"/>
        </w:trPr>
        <w:tc>
          <w:tcPr>
            <w:tcW w:w="0" w:type="auto"/>
            <w:vMerge/>
          </w:tcPr>
          <w:p w14:paraId="79D57B8A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0DF15D30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8913" w:type="dxa"/>
          </w:tcPr>
          <w:p w14:paraId="7F90BE3E" w14:textId="77777777" w:rsidR="00425F00" w:rsidRPr="00D106F2" w:rsidRDefault="00425F00" w:rsidP="001617B3">
            <w:pPr>
              <w:ind w:left="0" w:hanging="2"/>
              <w:textDirection w:val="lrTb"/>
              <w:rPr>
                <w:b/>
              </w:rPr>
            </w:pPr>
            <w:bookmarkStart w:id="1" w:name="_GoBack"/>
            <w:r w:rsidRPr="00B33BE3">
              <w:t>Консультации</w:t>
            </w:r>
            <w:bookmarkEnd w:id="1"/>
            <w:r w:rsidRPr="00D106F2">
              <w:rPr>
                <w:b/>
              </w:rPr>
              <w:t>:</w:t>
            </w:r>
          </w:p>
        </w:tc>
        <w:tc>
          <w:tcPr>
            <w:tcW w:w="1215" w:type="dxa"/>
          </w:tcPr>
          <w:p w14:paraId="6EDF5F7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Cs/>
                <w:i/>
              </w:rPr>
            </w:pPr>
            <w:r w:rsidRPr="00D106F2">
              <w:rPr>
                <w:bCs/>
                <w:i/>
              </w:rPr>
              <w:t>2</w:t>
            </w:r>
          </w:p>
        </w:tc>
        <w:tc>
          <w:tcPr>
            <w:tcW w:w="1620" w:type="dxa"/>
          </w:tcPr>
          <w:p w14:paraId="0A5F07C5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425F00" w:rsidRPr="00D106F2" w14:paraId="7316BE76" w14:textId="77777777" w:rsidTr="001617B3">
        <w:tc>
          <w:tcPr>
            <w:tcW w:w="0" w:type="auto"/>
          </w:tcPr>
          <w:p w14:paraId="42A5B70C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0" w:type="auto"/>
            <w:gridSpan w:val="2"/>
          </w:tcPr>
          <w:p w14:paraId="6A6C3248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</w:rPr>
            </w:pPr>
          </w:p>
        </w:tc>
        <w:tc>
          <w:tcPr>
            <w:tcW w:w="8913" w:type="dxa"/>
          </w:tcPr>
          <w:p w14:paraId="53D1D5B6" w14:textId="0DF076E9" w:rsidR="00425F00" w:rsidRPr="00D106F2" w:rsidRDefault="00425F00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</w:pPr>
            <w:r w:rsidRPr="00D106F2">
              <w:t>Экзамен</w:t>
            </w:r>
            <w:r w:rsidR="001617B3">
              <w:t xml:space="preserve"> по МДК.03.01</w:t>
            </w:r>
          </w:p>
        </w:tc>
        <w:tc>
          <w:tcPr>
            <w:tcW w:w="1215" w:type="dxa"/>
          </w:tcPr>
          <w:p w14:paraId="340093FD" w14:textId="77777777" w:rsidR="00425F00" w:rsidRPr="00D106F2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20" w:type="dxa"/>
          </w:tcPr>
          <w:p w14:paraId="153A27D4" w14:textId="77777777" w:rsidR="00425F00" w:rsidRPr="001617B3" w:rsidRDefault="00425F00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1617B3" w:rsidRPr="00D106F2" w14:paraId="6F33F8A7" w14:textId="77777777" w:rsidTr="001617B3">
        <w:tc>
          <w:tcPr>
            <w:tcW w:w="11867" w:type="dxa"/>
            <w:gridSpan w:val="4"/>
          </w:tcPr>
          <w:p w14:paraId="0B1AF50C" w14:textId="438AE72C" w:rsidR="001617B3" w:rsidRPr="00D106F2" w:rsidRDefault="001617B3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</w:pPr>
            <w:r w:rsidRPr="001617B3">
              <w:t>Учебная практика</w:t>
            </w:r>
          </w:p>
        </w:tc>
        <w:tc>
          <w:tcPr>
            <w:tcW w:w="1215" w:type="dxa"/>
          </w:tcPr>
          <w:p w14:paraId="243792D2" w14:textId="6CE5A13F" w:rsid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1620" w:type="dxa"/>
          </w:tcPr>
          <w:p w14:paraId="03084461" w14:textId="77777777" w:rsidR="001617B3" w:rsidRP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1617B3" w:rsidRPr="00D106F2" w14:paraId="655ABEE3" w14:textId="77777777" w:rsidTr="001617B3">
        <w:tc>
          <w:tcPr>
            <w:tcW w:w="11867" w:type="dxa"/>
            <w:gridSpan w:val="4"/>
          </w:tcPr>
          <w:p w14:paraId="51C2B225" w14:textId="21506CD3" w:rsidR="001617B3" w:rsidRPr="00D106F2" w:rsidRDefault="001617B3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</w:pPr>
            <w:r w:rsidRPr="001617B3">
              <w:t>Производственная практика (по профилю специальности)</w:t>
            </w:r>
          </w:p>
        </w:tc>
        <w:tc>
          <w:tcPr>
            <w:tcW w:w="1215" w:type="dxa"/>
          </w:tcPr>
          <w:p w14:paraId="35390C36" w14:textId="2DE72F3E" w:rsid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1620" w:type="dxa"/>
          </w:tcPr>
          <w:p w14:paraId="68963421" w14:textId="77777777" w:rsidR="001617B3" w:rsidRP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  <w:tr w:rsidR="001617B3" w:rsidRPr="00D106F2" w14:paraId="73F1CB7D" w14:textId="77777777" w:rsidTr="001617B3">
        <w:tc>
          <w:tcPr>
            <w:tcW w:w="11867" w:type="dxa"/>
            <w:gridSpan w:val="4"/>
          </w:tcPr>
          <w:p w14:paraId="54E53FF1" w14:textId="470103A2" w:rsidR="001617B3" w:rsidRPr="00D106F2" w:rsidRDefault="001617B3" w:rsidP="001617B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</w:pPr>
            <w:r>
              <w:t>Экзамен по ПМ.03</w:t>
            </w:r>
          </w:p>
        </w:tc>
        <w:tc>
          <w:tcPr>
            <w:tcW w:w="1215" w:type="dxa"/>
          </w:tcPr>
          <w:p w14:paraId="79D2F476" w14:textId="0CF532AD" w:rsid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20" w:type="dxa"/>
          </w:tcPr>
          <w:p w14:paraId="2CF952FF" w14:textId="77777777" w:rsidR="001617B3" w:rsidRPr="001617B3" w:rsidRDefault="001617B3" w:rsidP="00E039D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i/>
              </w:rPr>
            </w:pPr>
          </w:p>
        </w:tc>
      </w:tr>
    </w:tbl>
    <w:p w14:paraId="30A00FAC" w14:textId="37D72072" w:rsidR="00DF539F" w:rsidRDefault="00DF539F" w:rsidP="00E9394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5304970B" w14:textId="77777777" w:rsidR="001617B3" w:rsidRDefault="001617B3" w:rsidP="00E9394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7EF23F35" w14:textId="77777777" w:rsidR="001617B3" w:rsidRDefault="001617B3" w:rsidP="00E9394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7EC118CA" w14:textId="17019CB1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33E4F67D" w14:textId="77777777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6D9B32DC" w14:textId="75FB0FC4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</w:p>
    <w:p w14:paraId="3B98B722" w14:textId="6CB6609A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</w:p>
    <w:p w14:paraId="2BA4D833" w14:textId="77777777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6A3116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57D7303B" w14:textId="2EA88D79"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</w:p>
    <w:p w14:paraId="7562219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6203690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/>
          <w:bCs/>
        </w:rPr>
      </w:pPr>
      <w:r w:rsidRPr="00D106F2">
        <w:rPr>
          <w:b/>
          <w:bCs/>
        </w:rPr>
        <w:t>3.1. Требования к минимальному материально-техническому обеспечению</w:t>
      </w:r>
    </w:p>
    <w:p w14:paraId="7CDA29F8" w14:textId="1348326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 w:rsidRPr="00D106F2">
        <w:rPr>
          <w:bCs/>
        </w:rPr>
        <w:t>Реализация программы требует наличия учебного кабинета.</w:t>
      </w:r>
      <w:r w:rsidRPr="00D106F2">
        <w:rPr>
          <w:bCs/>
          <w:i/>
        </w:rPr>
        <w:t xml:space="preserve">                         </w:t>
      </w:r>
      <w:r w:rsidRPr="00D106F2">
        <w:rPr>
          <w:bCs/>
        </w:rPr>
        <w:t xml:space="preserve">    </w:t>
      </w:r>
    </w:p>
    <w:p w14:paraId="5889125E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 w:rsidRPr="00D106F2"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1D9282FB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</w:p>
    <w:p w14:paraId="18B7A111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/>
          <w:bCs/>
        </w:rPr>
      </w:pPr>
    </w:p>
    <w:p w14:paraId="57AAC066" w14:textId="77777777" w:rsidR="00E93947" w:rsidRPr="00E93947" w:rsidRDefault="00E93947" w:rsidP="00E939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rPr>
          <w:b/>
        </w:rPr>
      </w:pPr>
      <w:r w:rsidRPr="00E93947">
        <w:rPr>
          <w:b/>
        </w:rPr>
        <w:t>3.2. Информационное обеспечение обучения</w:t>
      </w:r>
    </w:p>
    <w:p w14:paraId="4CA3DDE0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 w:rsidRPr="00D106F2">
        <w:rPr>
          <w:bCs/>
        </w:rPr>
        <w:t>Перечень рекомендуемых учебных изданий, Интернет-ресурсов, дополнительной литературы</w:t>
      </w:r>
    </w:p>
    <w:p w14:paraId="7E66788D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</w:pPr>
    </w:p>
    <w:p w14:paraId="4583A587" w14:textId="65440AFD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</w:pPr>
      <w:r>
        <w:t>Основная литература:</w:t>
      </w:r>
    </w:p>
    <w:p w14:paraId="66720D00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</w:pPr>
    </w:p>
    <w:p w14:paraId="4069947D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1. </w:t>
      </w:r>
      <w:proofErr w:type="spellStart"/>
      <w:r>
        <w:t>Басаков</w:t>
      </w:r>
      <w:proofErr w:type="spellEnd"/>
      <w:r>
        <w:t xml:space="preserve"> М.И. Документационное обеспечение управления (с основами архивоведения): учебное пособие [Электронный ресурс] / М.И. </w:t>
      </w:r>
      <w:proofErr w:type="spellStart"/>
      <w:r>
        <w:t>Басаков</w:t>
      </w:r>
      <w:proofErr w:type="spellEnd"/>
      <w:r>
        <w:t xml:space="preserve">. -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КноРус</w:t>
      </w:r>
      <w:proofErr w:type="spellEnd"/>
      <w:r>
        <w:t>, 2023. - 216 с. - Для СПО и НПО. - ISB№ 978-5-406-047.</w:t>
      </w:r>
    </w:p>
    <w:p w14:paraId="2D7250EF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2. Быков Т.А Документационное обеспечение управления: </w:t>
      </w:r>
      <w:proofErr w:type="gramStart"/>
      <w:r>
        <w:t>учеб./</w:t>
      </w:r>
      <w:proofErr w:type="gramEnd"/>
      <w:r>
        <w:t xml:space="preserve">Т.А. Быкова и др.- М.: </w:t>
      </w:r>
      <w:proofErr w:type="spellStart"/>
      <w:r>
        <w:t>КноРус</w:t>
      </w:r>
      <w:proofErr w:type="spellEnd"/>
      <w:r>
        <w:t>, 2020. - 266 с.</w:t>
      </w:r>
    </w:p>
    <w:p w14:paraId="1597AC48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3. </w:t>
      </w:r>
      <w:proofErr w:type="spellStart"/>
      <w:r>
        <w:t>Басаков</w:t>
      </w:r>
      <w:proofErr w:type="spellEnd"/>
      <w:r>
        <w:t xml:space="preserve"> М.И. Документационное обеспечение управления (с основами архивоведения): учеб. пособие/ М.И. </w:t>
      </w:r>
      <w:proofErr w:type="spellStart"/>
      <w:r>
        <w:t>Басаков</w:t>
      </w:r>
      <w:proofErr w:type="spellEnd"/>
      <w:r>
        <w:t xml:space="preserve">- М.: </w:t>
      </w:r>
      <w:proofErr w:type="spellStart"/>
      <w:r>
        <w:t>Кнорус</w:t>
      </w:r>
      <w:proofErr w:type="spellEnd"/>
      <w:r>
        <w:t>, 2022.- 216с.</w:t>
      </w:r>
    </w:p>
    <w:p w14:paraId="76B8F642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4. Документационное обеспечение управления: учеб. / В.В. </w:t>
      </w:r>
      <w:proofErr w:type="spellStart"/>
      <w:r>
        <w:t>Вармунд</w:t>
      </w:r>
      <w:proofErr w:type="spellEnd"/>
      <w:r>
        <w:t xml:space="preserve">. - М.: Юстиция, 2021. - 271 с. </w:t>
      </w:r>
    </w:p>
    <w:p w14:paraId="30CC3358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</w:pPr>
      <w:r>
        <w:t xml:space="preserve">5. </w:t>
      </w:r>
      <w:proofErr w:type="spellStart"/>
      <w:r>
        <w:t>Пожникова</w:t>
      </w:r>
      <w:proofErr w:type="spellEnd"/>
      <w:r>
        <w:t xml:space="preserve"> Н.М. Практикум по предмету «Документы, корреспонденция и делопроизводство: учеб. пособие/ Н.М. </w:t>
      </w:r>
      <w:proofErr w:type="spellStart"/>
      <w:proofErr w:type="gramStart"/>
      <w:r>
        <w:t>Пожникова</w:t>
      </w:r>
      <w:proofErr w:type="spellEnd"/>
      <w:r>
        <w:t>.-</w:t>
      </w:r>
      <w:proofErr w:type="gramEnd"/>
      <w:r>
        <w:t xml:space="preserve"> М.: Академия, 2021.-192с.</w:t>
      </w:r>
    </w:p>
    <w:p w14:paraId="24DA8A11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  <w:rPr>
          <w:b/>
          <w:bCs/>
        </w:rPr>
      </w:pPr>
    </w:p>
    <w:p w14:paraId="6EEF7282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</w:pPr>
      <w:r w:rsidRPr="00D106F2">
        <w:t>Основные источники:</w:t>
      </w:r>
    </w:p>
    <w:p w14:paraId="7308D83D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</w:p>
    <w:p w14:paraId="355C9578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Федеральные законы и нормативно-правовые акты:</w:t>
      </w:r>
    </w:p>
    <w:p w14:paraId="3BDEF96E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1. ГОСТ Р 6.30 – 2003 «Унифицированные системы документации. Унифицированная система ОРД. Требования к оформлению документов».</w:t>
      </w:r>
    </w:p>
    <w:p w14:paraId="7413CCD2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2. ГОСТ Р 7.0.8-2013 «Система стандартов по информации, библиотечному и издательскому делу (СИБИД). Делопроизводство и архивное дело. Термины и определения. М., 2019. </w:t>
      </w:r>
    </w:p>
    <w:p w14:paraId="36A588A7" w14:textId="5FE7608B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3. ГОСТ Р 7.0.97-2016. Национальный стандарт Российской Федерации. Система стандартов по информации, библиотечному и издательскому делу. </w:t>
      </w:r>
      <w:proofErr w:type="spellStart"/>
      <w:r>
        <w:t>Организационнораспорядительная</w:t>
      </w:r>
      <w:proofErr w:type="spellEnd"/>
      <w:r>
        <w:t xml:space="preserve"> документация. Требования к оформлению документов (утв. Приказом Росстандарта от 08.12.2016 № 2004-ст) (ред. от 14.05.2018) // М., </w:t>
      </w:r>
      <w:proofErr w:type="spellStart"/>
      <w:r>
        <w:t>Стандартинформ</w:t>
      </w:r>
      <w:proofErr w:type="spellEnd"/>
      <w:r>
        <w:t>, 2017.</w:t>
      </w:r>
    </w:p>
    <w:p w14:paraId="07784BF5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4. ГОСТ Р 6.30-2003. Унифицированные системы документации. Унифицированная система организационно-распорядительной документации. Требования к оформлению документов. - М., 2003 (для сравнения с новым ГОСТ-2016).</w:t>
      </w:r>
    </w:p>
    <w:p w14:paraId="2D06AEF3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5. ГОСТ Р ИСО 15489-1-2019 «СИБИД. Информация и документация. Управление документами. ч. 1 «Понятия и определения».</w:t>
      </w:r>
    </w:p>
    <w:p w14:paraId="74727BE9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6. ГОСТ Р ИСО 300-2015 «СИБИД. Информация и документация. Системы управления документами. Основные положения и словарь».</w:t>
      </w:r>
    </w:p>
    <w:p w14:paraId="67089F77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7. ГОСТ Р ИСО 7.0.101-2018/30301 «Информация и документация. Системы управления документами. Требования».</w:t>
      </w:r>
    </w:p>
    <w:p w14:paraId="50DA81F4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8. Методические рекомендации по применению ГОСТ Р 7.0.97-2016 «Система стандартов по информации, библиотечному и издательскому делу. </w:t>
      </w:r>
      <w:proofErr w:type="spellStart"/>
      <w:r>
        <w:t>Организационнораспорядительная</w:t>
      </w:r>
      <w:proofErr w:type="spellEnd"/>
      <w:r>
        <w:t xml:space="preserve"> документация. Требования к оформлению документов» (ВНИИДАД, 2018).</w:t>
      </w:r>
    </w:p>
    <w:p w14:paraId="5F4D17D3" w14:textId="23A0A76F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lastRenderedPageBreak/>
        <w:t xml:space="preserve">9. Методические рекомендации по разработке инструкций по делопроизводству в государственных органах, органах местного самоуправления (утв. приказом </w:t>
      </w:r>
      <w:proofErr w:type="spellStart"/>
      <w:r>
        <w:t>Росархива</w:t>
      </w:r>
      <w:proofErr w:type="spellEnd"/>
      <w:r>
        <w:t xml:space="preserve"> от 25.12.2020 № 199).</w:t>
      </w:r>
    </w:p>
    <w:p w14:paraId="2B97F0F1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10. Примерная инструкция по делопроизводству в государственных организациях (утв. приказом </w:t>
      </w:r>
      <w:proofErr w:type="spellStart"/>
      <w:r>
        <w:t>Росархива</w:t>
      </w:r>
      <w:proofErr w:type="spellEnd"/>
      <w:r>
        <w:t xml:space="preserve"> от 11.04.2018 № 44).</w:t>
      </w:r>
    </w:p>
    <w:p w14:paraId="7F03079E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 xml:space="preserve">11. Правила делопроизводства в государственных органах, органах местного самоуправления (утв. приказом </w:t>
      </w:r>
      <w:proofErr w:type="spellStart"/>
      <w:r>
        <w:t>Росархива</w:t>
      </w:r>
      <w:proofErr w:type="spellEnd"/>
      <w:r>
        <w:t xml:space="preserve"> от 22.05.2019 № 71.</w:t>
      </w:r>
    </w:p>
    <w:p w14:paraId="32482FD6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12. Федеральный закон Российской Федерации «Об информации, информационных технологиях и защите информации» № 149-ФЗ от 27.07.2006.</w:t>
      </w:r>
    </w:p>
    <w:p w14:paraId="165FECE7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13. Конституция Российской Федерации от 12 декабря 1993 г.</w:t>
      </w:r>
    </w:p>
    <w:p w14:paraId="79100A52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14. Указ президиума Верховного совета СССР «О порядке рассмотрения предложений, заявлений и жалоб граждан» от 12 апреля 1968 г. № 2534-VII</w:t>
      </w:r>
    </w:p>
    <w:p w14:paraId="7768D2AA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15. Федеральный закон «О порядке рассмотрения обращений граждан Российской Федерации» (№ 59-ФЗ, опубликован в Российской газете 5 мая 2006 г.)</w:t>
      </w:r>
    </w:p>
    <w:p w14:paraId="0B66ACBC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16. Федеральный закон от 27.07.2006 №149-ФЗ "Об информации, информационных технологиях и защите информации"</w:t>
      </w:r>
    </w:p>
    <w:p w14:paraId="7CFD6E34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17. Федеральный Закон «О системе государственной службы РФ» от 27.05.2003 N 58-ФЗ</w:t>
      </w:r>
    </w:p>
    <w:p w14:paraId="2179ACCA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18. Федеральный закон «О правительстве РФ» от 17.12.1997 №2-ФКЗ</w:t>
      </w:r>
    </w:p>
    <w:p w14:paraId="53E68A70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19. Федеральный закон РФ от 27 июля 2006 года № 152-ФЗ «О персональных данных»</w:t>
      </w:r>
    </w:p>
    <w:p w14:paraId="4E59C859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20. Гражданский кодекс Российской Федерации.</w:t>
      </w:r>
    </w:p>
    <w:p w14:paraId="6567DA1E" w14:textId="77777777" w:rsidR="00E93947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21. Конституция Российской Федерации.</w:t>
      </w:r>
    </w:p>
    <w:p w14:paraId="5C279E4B" w14:textId="77777777" w:rsidR="00E93947" w:rsidRPr="00D106F2" w:rsidRDefault="00E93947" w:rsidP="00E93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>
        <w:t>22. Федеральный закон Российской Федерации «Об информации, информационных технологиях и защите информации» № 149-ФЗ от 27.07.2006.</w:t>
      </w:r>
    </w:p>
    <w:p w14:paraId="76F08493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041AF9BC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9EB5E5E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758FF10B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2E1F3C57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7F5AAD7E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54BEBD73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3476B63A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4939938E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40DE892D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34414DFA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4859465D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23ED2FC2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5D4DF460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2A4EAFB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5BD76C6F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7267C293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1A082F5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55CCA6BA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2725107A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53F5E92B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BFEF017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E4D5130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7306612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36C88CE4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46D1E430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7D2BEBB6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8FEA300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7BBFF077" w14:textId="77777777" w:rsidR="00E93947" w:rsidRDefault="00E93947" w:rsidP="00E93947">
      <w:pPr>
        <w:ind w:left="0" w:hanging="2"/>
        <w:contextualSpacing/>
        <w:rPr>
          <w:b/>
          <w:caps/>
        </w:rPr>
      </w:pPr>
    </w:p>
    <w:p w14:paraId="19C09D0A" w14:textId="36EA9170" w:rsidR="00E93947" w:rsidRPr="00E93947" w:rsidRDefault="00E93947" w:rsidP="00E939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center"/>
        <w:rPr>
          <w:b/>
          <w:bCs/>
          <w:caps/>
        </w:rPr>
      </w:pPr>
      <w:r w:rsidRPr="00E93947">
        <w:rPr>
          <w:b/>
          <w:bCs/>
          <w:caps/>
        </w:rPr>
        <w:lastRenderedPageBreak/>
        <w:t xml:space="preserve">4. Контроль и оценка результатов освоения </w:t>
      </w:r>
    </w:p>
    <w:p w14:paraId="0D553F7C" w14:textId="77777777" w:rsidR="00E93947" w:rsidRPr="00C45D42" w:rsidRDefault="00E93947" w:rsidP="00E939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/>
        </w:rPr>
      </w:pPr>
    </w:p>
    <w:p w14:paraId="1A712A07" w14:textId="77777777" w:rsidR="00E93947" w:rsidRDefault="00E93947" w:rsidP="00E93947">
      <w:pPr>
        <w:pStyle w:val="aa"/>
        <w:spacing w:before="271"/>
        <w:ind w:left="0" w:right="559" w:hanging="2"/>
        <w:jc w:val="both"/>
      </w:pPr>
      <w:r w:rsidRPr="00C45D42">
        <w:t>Контроль и оценка</w:t>
      </w:r>
      <w:r>
        <w:t xml:space="preserve"> результатов освоения МДК.03.01 </w:t>
      </w:r>
      <w:r w:rsidRPr="00C45D42">
        <w:t>осуществляется преподавателем в процессе проведения практических занятий, методами устного опроса и тестирования.</w:t>
      </w:r>
    </w:p>
    <w:p w14:paraId="026607F1" w14:textId="77777777" w:rsidR="00E93947" w:rsidRDefault="00E93947" w:rsidP="00E93947">
      <w:pPr>
        <w:pStyle w:val="aa"/>
        <w:spacing w:before="271"/>
        <w:ind w:left="0" w:right="559" w:hanging="2"/>
        <w:jc w:val="both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4393"/>
        <w:gridCol w:w="1951"/>
      </w:tblGrid>
      <w:tr w:rsidR="00E93947" w:rsidRPr="00C45D42" w14:paraId="5E8CD472" w14:textId="77777777" w:rsidTr="00E039D8">
        <w:trPr>
          <w:trHeight w:val="277"/>
        </w:trPr>
        <w:tc>
          <w:tcPr>
            <w:tcW w:w="3229" w:type="dxa"/>
            <w:vMerge w:val="restart"/>
            <w:shd w:val="clear" w:color="auto" w:fill="auto"/>
          </w:tcPr>
          <w:p w14:paraId="1F4B6146" w14:textId="77777777" w:rsidR="00E93947" w:rsidRPr="00ED79F6" w:rsidRDefault="00E93947" w:rsidP="00E039D8">
            <w:pPr>
              <w:pStyle w:val="TableParagraph"/>
              <w:spacing w:line="258" w:lineRule="exact"/>
              <w:ind w:hanging="2"/>
              <w:rPr>
                <w:rFonts w:eastAsia="Calibri"/>
                <w:b/>
                <w:i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Результаты</w:t>
            </w:r>
            <w:r w:rsidRPr="00ED79F6">
              <w:rPr>
                <w:rFonts w:eastAsia="Calibri"/>
                <w:b/>
                <w:i/>
                <w:spacing w:val="-4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pacing w:val="-2"/>
                <w:sz w:val="24"/>
              </w:rPr>
              <w:t>обучения</w:t>
            </w:r>
          </w:p>
          <w:p w14:paraId="29DF812B" w14:textId="03B46E6E" w:rsidR="00E93947" w:rsidRPr="00ED79F6" w:rsidRDefault="00E93947" w:rsidP="00E039D8">
            <w:pPr>
              <w:pStyle w:val="TableParagraph"/>
              <w:ind w:right="95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В результате освоения обучающийся должен </w:t>
            </w:r>
            <w:r w:rsidRPr="00ED79F6">
              <w:rPr>
                <w:rFonts w:eastAsia="Calibri"/>
                <w:b/>
                <w:sz w:val="24"/>
              </w:rPr>
              <w:t xml:space="preserve">иметь практический </w:t>
            </w:r>
            <w:r w:rsidRPr="00ED79F6">
              <w:rPr>
                <w:rFonts w:eastAsia="Calibri"/>
                <w:b/>
                <w:spacing w:val="-2"/>
                <w:sz w:val="24"/>
              </w:rPr>
              <w:t>опыт</w:t>
            </w:r>
            <w:r w:rsidRPr="00ED79F6">
              <w:rPr>
                <w:rFonts w:eastAsia="Calibri"/>
                <w:spacing w:val="-2"/>
                <w:sz w:val="24"/>
              </w:rPr>
              <w:t>:</w:t>
            </w:r>
          </w:p>
          <w:p w14:paraId="7E6B04B7" w14:textId="4603AD12" w:rsidR="00E93947" w:rsidRPr="00ED79F6" w:rsidRDefault="00E93947" w:rsidP="00E039D8">
            <w:pPr>
              <w:pStyle w:val="TableParagraph"/>
              <w:ind w:right="92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организации документационного обеспечения управления и функционирования </w:t>
            </w:r>
            <w:r w:rsidRPr="00ED79F6">
              <w:rPr>
                <w:rFonts w:eastAsia="Calibri"/>
                <w:spacing w:val="-2"/>
                <w:sz w:val="24"/>
              </w:rPr>
              <w:t>организации;</w:t>
            </w:r>
          </w:p>
          <w:p w14:paraId="6AA0E63A" w14:textId="77777777" w:rsidR="00E93947" w:rsidRPr="00ED79F6" w:rsidRDefault="00E93947" w:rsidP="00E039D8">
            <w:pPr>
              <w:pStyle w:val="TableParagraph"/>
              <w:spacing w:line="274" w:lineRule="exact"/>
              <w:ind w:hanging="2"/>
              <w:rPr>
                <w:rFonts w:eastAsia="Calibri"/>
                <w:b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b/>
                <w:spacing w:val="-2"/>
                <w:sz w:val="24"/>
                <w:lang w:val="en-US"/>
              </w:rPr>
              <w:t>знать</w:t>
            </w:r>
            <w:proofErr w:type="spellEnd"/>
            <w:r w:rsidRPr="00ED79F6">
              <w:rPr>
                <w:rFonts w:eastAsia="Calibri"/>
                <w:b/>
                <w:spacing w:val="-2"/>
                <w:sz w:val="24"/>
                <w:lang w:val="en-US"/>
              </w:rPr>
              <w:t>:</w:t>
            </w:r>
          </w:p>
          <w:p w14:paraId="39AD21C0" w14:textId="76AC6CB9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ind w:left="0" w:right="95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нормативно-правовые</w:t>
            </w:r>
            <w:r w:rsidRPr="00ED79F6">
              <w:rPr>
                <w:rFonts w:eastAsia="Calibri"/>
                <w:spacing w:val="-8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акты в области организации управленческой деятельно</w:t>
            </w:r>
            <w:r w:rsidRPr="00ED79F6">
              <w:rPr>
                <w:rFonts w:eastAsia="Calibri"/>
                <w:spacing w:val="-4"/>
                <w:sz w:val="24"/>
              </w:rPr>
              <w:t>сти;</w:t>
            </w:r>
          </w:p>
          <w:p w14:paraId="41F4A50E" w14:textId="0FC5A28D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338"/>
              </w:tabs>
              <w:ind w:left="0" w:right="96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основные правила хранения и защиты служебной </w:t>
            </w:r>
            <w:r w:rsidRPr="00ED79F6">
              <w:rPr>
                <w:rFonts w:eastAsia="Calibri"/>
                <w:spacing w:val="-2"/>
                <w:sz w:val="24"/>
              </w:rPr>
              <w:t>информации;</w:t>
            </w:r>
          </w:p>
          <w:p w14:paraId="616CEFE9" w14:textId="278CD9B9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ind w:left="0" w:right="96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основные сведения из истории делопроизводства;</w:t>
            </w:r>
          </w:p>
          <w:p w14:paraId="2B3CB814" w14:textId="3E54CA03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ind w:left="0" w:right="99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общие положения по документированию управленческой деятельности;</w:t>
            </w:r>
          </w:p>
          <w:p w14:paraId="536EA976" w14:textId="08F34C4F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0" w:right="94" w:hanging="2"/>
              <w:jc w:val="both"/>
              <w:rPr>
                <w:rFonts w:eastAsia="Calibri"/>
                <w:b/>
                <w:i/>
                <w:sz w:val="24"/>
              </w:rPr>
            </w:pPr>
            <w:r w:rsidRPr="00ED79F6">
              <w:rPr>
                <w:rFonts w:eastAsia="Calibri"/>
                <w:sz w:val="24"/>
              </w:rPr>
              <w:t>виды документов: информационно-справочные, распорядительные, организаци</w:t>
            </w:r>
            <w:r w:rsidRPr="00ED79F6">
              <w:rPr>
                <w:rFonts w:eastAsia="Calibri"/>
                <w:spacing w:val="-2"/>
                <w:sz w:val="24"/>
              </w:rPr>
              <w:t>онные.</w:t>
            </w:r>
          </w:p>
        </w:tc>
        <w:tc>
          <w:tcPr>
            <w:tcW w:w="4393" w:type="dxa"/>
            <w:shd w:val="clear" w:color="auto" w:fill="auto"/>
          </w:tcPr>
          <w:p w14:paraId="5767F7AC" w14:textId="77777777" w:rsidR="00E93947" w:rsidRPr="00ED79F6" w:rsidRDefault="00E93947" w:rsidP="00E039D8">
            <w:pPr>
              <w:pStyle w:val="TableParagraph"/>
              <w:spacing w:line="258" w:lineRule="exact"/>
              <w:ind w:hanging="2"/>
              <w:rPr>
                <w:rFonts w:eastAsia="Calibri"/>
                <w:b/>
                <w:i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b/>
                <w:i/>
                <w:sz w:val="24"/>
                <w:lang w:val="en-US"/>
              </w:rPr>
              <w:t>Критерии</w:t>
            </w:r>
            <w:proofErr w:type="spellEnd"/>
            <w:r w:rsidRPr="00ED79F6">
              <w:rPr>
                <w:rFonts w:eastAsia="Calibri"/>
                <w:b/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b/>
                <w:i/>
                <w:spacing w:val="-2"/>
                <w:sz w:val="24"/>
                <w:lang w:val="en-US"/>
              </w:rPr>
              <w:t>оценки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14:paraId="4A95593A" w14:textId="77777777" w:rsidR="00E93947" w:rsidRPr="00ED79F6" w:rsidRDefault="00E93947" w:rsidP="00E039D8">
            <w:pPr>
              <w:pStyle w:val="TableParagraph"/>
              <w:spacing w:line="258" w:lineRule="exact"/>
              <w:ind w:hanging="2"/>
              <w:rPr>
                <w:rFonts w:eastAsia="Calibri"/>
                <w:b/>
                <w:i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b/>
                <w:i/>
                <w:sz w:val="24"/>
                <w:lang w:val="en-US"/>
              </w:rPr>
              <w:t>Методы</w:t>
            </w:r>
            <w:proofErr w:type="spellEnd"/>
            <w:r w:rsidRPr="00ED79F6">
              <w:rPr>
                <w:rFonts w:eastAsia="Calibri"/>
                <w:b/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b/>
                <w:i/>
                <w:spacing w:val="-2"/>
                <w:sz w:val="24"/>
                <w:lang w:val="en-US"/>
              </w:rPr>
              <w:t>оценки</w:t>
            </w:r>
            <w:proofErr w:type="spellEnd"/>
          </w:p>
        </w:tc>
      </w:tr>
      <w:tr w:rsidR="00E93947" w:rsidRPr="00C45D42" w14:paraId="40B3F508" w14:textId="77777777" w:rsidTr="00E039D8">
        <w:trPr>
          <w:trHeight w:val="8002"/>
        </w:trPr>
        <w:tc>
          <w:tcPr>
            <w:tcW w:w="3229" w:type="dxa"/>
            <w:vMerge/>
            <w:shd w:val="clear" w:color="auto" w:fill="auto"/>
          </w:tcPr>
          <w:p w14:paraId="5BBEF31A" w14:textId="77777777" w:rsidR="00E93947" w:rsidRPr="00ED79F6" w:rsidRDefault="00E93947" w:rsidP="00E93947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0" w:right="94" w:hanging="2"/>
              <w:jc w:val="both"/>
              <w:rPr>
                <w:rFonts w:eastAsia="Calibri"/>
                <w:sz w:val="24"/>
              </w:rPr>
            </w:pPr>
          </w:p>
        </w:tc>
        <w:tc>
          <w:tcPr>
            <w:tcW w:w="4393" w:type="dxa"/>
            <w:shd w:val="clear" w:color="auto" w:fill="auto"/>
          </w:tcPr>
          <w:p w14:paraId="4781168B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jc w:val="both"/>
              <w:rPr>
                <w:rFonts w:eastAsia="Calibri"/>
                <w:i/>
                <w:sz w:val="24"/>
              </w:rPr>
            </w:pPr>
            <w:r w:rsidRPr="00ED79F6">
              <w:rPr>
                <w:rFonts w:eastAsia="Calibri"/>
                <w:i/>
                <w:sz w:val="24"/>
              </w:rPr>
              <w:t>Критерии</w:t>
            </w:r>
            <w:r w:rsidRPr="00ED79F6">
              <w:rPr>
                <w:rFonts w:eastAsia="Calibri"/>
                <w:i/>
                <w:spacing w:val="-3"/>
                <w:sz w:val="24"/>
              </w:rPr>
              <w:t xml:space="preserve"> </w:t>
            </w:r>
            <w:r w:rsidRPr="00ED79F6">
              <w:rPr>
                <w:rFonts w:eastAsia="Calibri"/>
                <w:i/>
                <w:spacing w:val="-2"/>
                <w:sz w:val="24"/>
              </w:rPr>
              <w:t>оценки:</w:t>
            </w:r>
          </w:p>
          <w:p w14:paraId="3E4AB421" w14:textId="494D7F78" w:rsidR="00E93947" w:rsidRPr="00ED79F6" w:rsidRDefault="00E93947" w:rsidP="00E039D8">
            <w:pPr>
              <w:pStyle w:val="TableParagraph"/>
              <w:ind w:right="96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«отлично» – обучающийся полностью раскрыл вопрос, показал знание основных понятий по теме;</w:t>
            </w:r>
          </w:p>
          <w:p w14:paraId="52ED2377" w14:textId="3B8876D7" w:rsidR="00E93947" w:rsidRPr="00ED79F6" w:rsidRDefault="00E93947" w:rsidP="00E039D8">
            <w:pPr>
              <w:pStyle w:val="TableParagraph"/>
              <w:ind w:right="99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«хорошо» – обучающийся допустил несущественные ошибки, но смог </w:t>
            </w:r>
            <w:r w:rsidR="001949F6" w:rsidRPr="00ED79F6">
              <w:rPr>
                <w:rFonts w:eastAsia="Calibri"/>
                <w:sz w:val="24"/>
              </w:rPr>
              <w:t>ответить</w:t>
            </w:r>
            <w:r w:rsidRPr="00ED79F6">
              <w:rPr>
                <w:rFonts w:eastAsia="Calibri"/>
                <w:sz w:val="24"/>
              </w:rPr>
              <w:t xml:space="preserve"> на наводящие вопросы;</w:t>
            </w:r>
          </w:p>
          <w:p w14:paraId="6E765F06" w14:textId="2340730E" w:rsidR="00E93947" w:rsidRPr="00ED79F6" w:rsidRDefault="00E93947" w:rsidP="00E039D8">
            <w:pPr>
              <w:pStyle w:val="TableParagraph"/>
              <w:ind w:right="98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«удовлетворительно» – обучающийся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не раскрыл полностью содержание во</w:t>
            </w:r>
            <w:r w:rsidRPr="00ED79F6">
              <w:rPr>
                <w:rFonts w:eastAsia="Calibri"/>
                <w:spacing w:val="-2"/>
                <w:sz w:val="24"/>
              </w:rPr>
              <w:t>проса;</w:t>
            </w:r>
          </w:p>
          <w:p w14:paraId="4E285E5E" w14:textId="77777777" w:rsidR="00E93947" w:rsidRPr="00ED79F6" w:rsidRDefault="00E93947" w:rsidP="00E039D8">
            <w:pPr>
              <w:pStyle w:val="TableParagraph"/>
              <w:spacing w:before="1"/>
              <w:ind w:right="100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«неудовлетворительно» – обучающийся не раскрыл содержание вопроса, либо показал отрывочные, бессистемные знания по теме.</w:t>
            </w:r>
          </w:p>
          <w:p w14:paraId="7DB91948" w14:textId="77777777" w:rsidR="00E93947" w:rsidRPr="00ED79F6" w:rsidRDefault="00E93947" w:rsidP="00E039D8">
            <w:pPr>
              <w:pStyle w:val="TableParagraph"/>
              <w:ind w:hanging="2"/>
              <w:jc w:val="both"/>
              <w:rPr>
                <w:rFonts w:eastAsia="Calibri"/>
                <w:i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i/>
                <w:sz w:val="24"/>
                <w:lang w:val="en-US"/>
              </w:rPr>
              <w:t>Показатели</w:t>
            </w:r>
            <w:proofErr w:type="spellEnd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i/>
                <w:sz w:val="24"/>
                <w:lang w:val="en-US"/>
              </w:rPr>
              <w:t>оценки</w:t>
            </w:r>
            <w:proofErr w:type="spellEnd"/>
            <w:r w:rsidRPr="00ED79F6">
              <w:rPr>
                <w:rFonts w:eastAsia="Calibri"/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>результата</w:t>
            </w:r>
            <w:proofErr w:type="spellEnd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>:</w:t>
            </w:r>
          </w:p>
          <w:p w14:paraId="410BD6E4" w14:textId="69138564" w:rsidR="00E93947" w:rsidRPr="00ED79F6" w:rsidRDefault="00E93947" w:rsidP="00E93947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left="0" w:right="99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понимать сущность и значение документационного обеспечения управле</w:t>
            </w:r>
            <w:r w:rsidRPr="00ED79F6">
              <w:rPr>
                <w:rFonts w:eastAsia="Calibri"/>
                <w:spacing w:val="-4"/>
                <w:sz w:val="24"/>
              </w:rPr>
              <w:t>ния.</w:t>
            </w:r>
          </w:p>
          <w:p w14:paraId="7E3FCCDB" w14:textId="3D836B3F" w:rsidR="00E93947" w:rsidRPr="00ED79F6" w:rsidRDefault="00E93947" w:rsidP="00E93947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left="0" w:right="94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составлять и оформлять организационно-распорядительные документы.</w:t>
            </w:r>
          </w:p>
          <w:p w14:paraId="70A2DA34" w14:textId="67B67E63" w:rsidR="00E93947" w:rsidRPr="00ED79F6" w:rsidRDefault="00E93947" w:rsidP="00E93947">
            <w:pPr>
              <w:pStyle w:val="TableParagraph"/>
              <w:numPr>
                <w:ilvl w:val="0"/>
                <w:numId w:val="26"/>
              </w:numPr>
              <w:tabs>
                <w:tab w:val="left" w:pos="263"/>
              </w:tabs>
              <w:ind w:left="0" w:right="107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определять свойства и признаки документа, способы документирования.</w:t>
            </w:r>
          </w:p>
          <w:p w14:paraId="3299E56B" w14:textId="3FDE7F54" w:rsidR="00E93947" w:rsidRPr="00ED79F6" w:rsidRDefault="00E93947" w:rsidP="00E93947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left="0" w:right="95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определять систему и типовую технологию документационного обеспечения </w:t>
            </w:r>
            <w:r w:rsidRPr="00ED79F6">
              <w:rPr>
                <w:rFonts w:eastAsia="Calibri"/>
                <w:spacing w:val="-2"/>
                <w:sz w:val="24"/>
              </w:rPr>
              <w:t>управления.</w:t>
            </w:r>
          </w:p>
          <w:p w14:paraId="5502FC55" w14:textId="77777777" w:rsidR="00E93947" w:rsidRPr="00ED79F6" w:rsidRDefault="00E93947" w:rsidP="00E93947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left="0" w:hanging="2"/>
              <w:jc w:val="both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определять</w:t>
            </w:r>
            <w:proofErr w:type="spellEnd"/>
            <w:r w:rsidRPr="00ED79F6">
              <w:rPr>
                <w:rFonts w:eastAsia="Calibri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виды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бланков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документов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  <w:p w14:paraId="37C556E3" w14:textId="2F4CB46A" w:rsidR="00E93947" w:rsidRPr="00E039D8" w:rsidRDefault="00E93947" w:rsidP="00E039D8">
            <w:pPr>
              <w:pStyle w:val="TableParagraph"/>
              <w:numPr>
                <w:ilvl w:val="0"/>
                <w:numId w:val="26"/>
              </w:numPr>
              <w:tabs>
                <w:tab w:val="left" w:pos="304"/>
              </w:tabs>
              <w:spacing w:before="3" w:line="237" w:lineRule="auto"/>
              <w:ind w:left="0" w:right="92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выявлять особенности делопроизводства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по</w:t>
            </w:r>
            <w:r w:rsidRPr="00ED79F6">
              <w:rPr>
                <w:rFonts w:eastAsia="Calibri"/>
                <w:spacing w:val="41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обращениям</w:t>
            </w:r>
            <w:r w:rsidRPr="00ED79F6">
              <w:rPr>
                <w:rFonts w:eastAsia="Calibri"/>
                <w:spacing w:val="41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граждан</w:t>
            </w:r>
            <w:r w:rsidRPr="00ED79F6">
              <w:rPr>
                <w:rFonts w:eastAsia="Calibri"/>
                <w:spacing w:val="42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и</w:t>
            </w:r>
            <w:r w:rsidRPr="00ED79F6">
              <w:rPr>
                <w:rFonts w:eastAsia="Calibri"/>
                <w:spacing w:val="42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конфи</w:t>
            </w:r>
            <w:r w:rsidRPr="00E039D8">
              <w:rPr>
                <w:rFonts w:eastAsia="Calibri"/>
                <w:sz w:val="24"/>
              </w:rPr>
              <w:t>денциального</w:t>
            </w:r>
            <w:r w:rsidRPr="00E039D8">
              <w:rPr>
                <w:rFonts w:eastAsia="Calibri"/>
                <w:spacing w:val="-5"/>
                <w:sz w:val="24"/>
              </w:rPr>
              <w:t xml:space="preserve"> </w:t>
            </w:r>
            <w:r w:rsidRPr="00E039D8">
              <w:rPr>
                <w:rFonts w:eastAsia="Calibri"/>
                <w:spacing w:val="-2"/>
                <w:sz w:val="24"/>
              </w:rPr>
              <w:t>делопроизводства.</w:t>
            </w:r>
          </w:p>
        </w:tc>
        <w:tc>
          <w:tcPr>
            <w:tcW w:w="1951" w:type="dxa"/>
            <w:shd w:val="clear" w:color="auto" w:fill="auto"/>
          </w:tcPr>
          <w:p w14:paraId="28A30EF8" w14:textId="77777777" w:rsidR="00E93947" w:rsidRPr="00ED79F6" w:rsidRDefault="00E93947" w:rsidP="00E039D8">
            <w:pPr>
              <w:pStyle w:val="TableParagraph"/>
              <w:tabs>
                <w:tab w:val="left" w:pos="1194"/>
              </w:tabs>
              <w:ind w:right="98" w:hanging="2"/>
              <w:rPr>
                <w:rFonts w:eastAsia="Calibri"/>
                <w:i/>
                <w:sz w:val="24"/>
              </w:rPr>
            </w:pPr>
            <w:r w:rsidRPr="00ED79F6">
              <w:rPr>
                <w:rFonts w:eastAsia="Calibri"/>
                <w:i/>
                <w:spacing w:val="-2"/>
                <w:sz w:val="24"/>
              </w:rPr>
              <w:t>Устный</w:t>
            </w:r>
            <w:r w:rsidRPr="00ED79F6">
              <w:rPr>
                <w:rFonts w:eastAsia="Calibri"/>
                <w:i/>
                <w:sz w:val="24"/>
              </w:rPr>
              <w:tab/>
            </w:r>
            <w:r w:rsidRPr="00ED79F6">
              <w:rPr>
                <w:rFonts w:eastAsia="Calibri"/>
                <w:i/>
                <w:spacing w:val="-2"/>
                <w:sz w:val="24"/>
              </w:rPr>
              <w:t>опрос, тестирование,</w:t>
            </w:r>
          </w:p>
          <w:p w14:paraId="2107BB95" w14:textId="2C0E58EB" w:rsidR="00E93947" w:rsidRPr="00ED79F6" w:rsidRDefault="00E93947" w:rsidP="00E039D8">
            <w:pPr>
              <w:pStyle w:val="TableParagraph"/>
              <w:ind w:right="96" w:hanging="2"/>
              <w:jc w:val="both"/>
              <w:rPr>
                <w:rFonts w:eastAsia="Calibri"/>
                <w:i/>
                <w:sz w:val="24"/>
              </w:rPr>
            </w:pPr>
            <w:r w:rsidRPr="00ED79F6">
              <w:rPr>
                <w:rFonts w:eastAsia="Calibri"/>
                <w:i/>
                <w:sz w:val="24"/>
              </w:rPr>
              <w:t>оценка выполнения самостоятельной</w:t>
            </w:r>
            <w:r w:rsidRPr="00ED79F6">
              <w:rPr>
                <w:rFonts w:eastAsia="Calibri"/>
                <w:i/>
                <w:spacing w:val="-2"/>
                <w:sz w:val="24"/>
              </w:rPr>
              <w:t xml:space="preserve"> работы</w:t>
            </w:r>
          </w:p>
        </w:tc>
      </w:tr>
      <w:tr w:rsidR="00E93947" w:rsidRPr="00C45D42" w14:paraId="42FBC1EE" w14:textId="77777777" w:rsidTr="00E039D8">
        <w:trPr>
          <w:trHeight w:val="4142"/>
        </w:trPr>
        <w:tc>
          <w:tcPr>
            <w:tcW w:w="3229" w:type="dxa"/>
            <w:shd w:val="clear" w:color="auto" w:fill="auto"/>
          </w:tcPr>
          <w:p w14:paraId="52CC0CB2" w14:textId="31789938" w:rsidR="00E93947" w:rsidRPr="00ED79F6" w:rsidRDefault="00E93947" w:rsidP="00E039D8">
            <w:pPr>
              <w:pStyle w:val="TableParagraph"/>
              <w:ind w:right="95" w:hanging="2"/>
              <w:jc w:val="both"/>
              <w:rPr>
                <w:rFonts w:eastAsia="Calibri"/>
                <w:b/>
                <w:i/>
                <w:sz w:val="24"/>
              </w:rPr>
            </w:pPr>
            <w:r w:rsidRPr="00ED79F6">
              <w:rPr>
                <w:rFonts w:eastAsia="Calibri"/>
                <w:sz w:val="24"/>
              </w:rPr>
              <w:lastRenderedPageBreak/>
              <w:t xml:space="preserve">В результате освоения обучающийся должен </w:t>
            </w:r>
            <w:r w:rsidRPr="00ED79F6">
              <w:rPr>
                <w:rFonts w:eastAsia="Calibri"/>
                <w:b/>
                <w:i/>
                <w:sz w:val="24"/>
              </w:rPr>
              <w:t>уметь:</w:t>
            </w:r>
          </w:p>
          <w:p w14:paraId="790FEBDE" w14:textId="21ACF7DA" w:rsidR="00E93947" w:rsidRPr="00ED79F6" w:rsidRDefault="00E93947" w:rsidP="00E93947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0" w:right="187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применять</w:t>
            </w:r>
            <w:r w:rsidRPr="00ED79F6">
              <w:rPr>
                <w:rFonts w:eastAsia="Calibri"/>
                <w:spacing w:val="-17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нормативные правовые акты в управленческой деятельности;</w:t>
            </w:r>
          </w:p>
          <w:p w14:paraId="72D8905E" w14:textId="1612A751" w:rsidR="00E93947" w:rsidRPr="00ED79F6" w:rsidRDefault="00E93947" w:rsidP="00E93947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0" w:right="262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подготавливать</w:t>
            </w:r>
            <w:r w:rsidRPr="00ED79F6">
              <w:rPr>
                <w:rFonts w:eastAsia="Calibri"/>
                <w:spacing w:val="-1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проекты</w:t>
            </w:r>
            <w:r w:rsidRPr="00ED79F6">
              <w:rPr>
                <w:rFonts w:eastAsia="Calibri"/>
                <w:spacing w:val="-1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управленческих</w:t>
            </w:r>
            <w:r w:rsidRPr="00ED79F6">
              <w:rPr>
                <w:rFonts w:eastAsia="Calibri"/>
                <w:spacing w:val="-1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реше</w:t>
            </w:r>
            <w:r w:rsidRPr="00ED79F6">
              <w:rPr>
                <w:rFonts w:eastAsia="Calibri"/>
                <w:spacing w:val="-4"/>
                <w:sz w:val="24"/>
              </w:rPr>
              <w:t>ний;</w:t>
            </w:r>
          </w:p>
          <w:p w14:paraId="79275590" w14:textId="5F7D3035" w:rsidR="00E93947" w:rsidRPr="00ED79F6" w:rsidRDefault="00E93947" w:rsidP="00E93947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0" w:right="263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обрабатывать</w:t>
            </w:r>
            <w:r w:rsidRPr="00ED79F6">
              <w:rPr>
                <w:rFonts w:eastAsia="Calibri"/>
                <w:spacing w:val="-17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входящие и исходящие документы, систематизировать их;</w:t>
            </w:r>
          </w:p>
          <w:p w14:paraId="750A7968" w14:textId="40DC56FA" w:rsidR="00E93947" w:rsidRPr="00ED79F6" w:rsidRDefault="00E93947" w:rsidP="00E9394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70" w:lineRule="atLeast"/>
              <w:ind w:left="0" w:right="166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составлять</w:t>
            </w:r>
            <w:r w:rsidRPr="00ED79F6">
              <w:rPr>
                <w:rFonts w:eastAsia="Calibri"/>
                <w:spacing w:val="-1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номенклатуру дел и формировать документы в дела;</w:t>
            </w:r>
          </w:p>
        </w:tc>
        <w:tc>
          <w:tcPr>
            <w:tcW w:w="4393" w:type="dxa"/>
            <w:shd w:val="clear" w:color="auto" w:fill="auto"/>
          </w:tcPr>
          <w:p w14:paraId="2DE093FA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i/>
                <w:sz w:val="24"/>
              </w:rPr>
            </w:pPr>
            <w:r w:rsidRPr="00ED79F6">
              <w:rPr>
                <w:rFonts w:eastAsia="Calibri"/>
                <w:i/>
                <w:sz w:val="24"/>
              </w:rPr>
              <w:t>Критерии</w:t>
            </w:r>
            <w:r w:rsidRPr="00ED79F6">
              <w:rPr>
                <w:rFonts w:eastAsia="Calibri"/>
                <w:i/>
                <w:spacing w:val="-3"/>
                <w:sz w:val="24"/>
              </w:rPr>
              <w:t xml:space="preserve"> </w:t>
            </w:r>
            <w:r w:rsidRPr="00ED79F6">
              <w:rPr>
                <w:rFonts w:eastAsia="Calibri"/>
                <w:i/>
                <w:spacing w:val="-2"/>
                <w:sz w:val="24"/>
              </w:rPr>
              <w:t>оценки:</w:t>
            </w:r>
          </w:p>
          <w:p w14:paraId="1B99A7C7" w14:textId="77777777" w:rsidR="00E93947" w:rsidRPr="00ED79F6" w:rsidRDefault="00E93947" w:rsidP="00E039D8">
            <w:pPr>
              <w:pStyle w:val="TableParagraph"/>
              <w:tabs>
                <w:tab w:val="left" w:pos="1472"/>
                <w:tab w:val="left" w:pos="1787"/>
                <w:tab w:val="left" w:pos="3099"/>
              </w:tabs>
              <w:spacing w:before="4" w:line="232" w:lineRule="auto"/>
              <w:ind w:right="98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pacing w:val="-2"/>
                <w:sz w:val="24"/>
              </w:rPr>
              <w:t>«Отлично»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10"/>
                <w:sz w:val="24"/>
              </w:rPr>
              <w:t>-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>реквизиты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 xml:space="preserve">оформлены </w:t>
            </w:r>
            <w:r w:rsidRPr="00ED79F6">
              <w:rPr>
                <w:rFonts w:eastAsia="Calibri"/>
                <w:sz w:val="24"/>
              </w:rPr>
              <w:t>правильно 90 – 100%;</w:t>
            </w:r>
          </w:p>
          <w:p w14:paraId="70C63B7B" w14:textId="77777777" w:rsidR="00E93947" w:rsidRPr="00ED79F6" w:rsidRDefault="00E93947" w:rsidP="00E039D8">
            <w:pPr>
              <w:pStyle w:val="TableParagraph"/>
              <w:tabs>
                <w:tab w:val="left" w:pos="1434"/>
                <w:tab w:val="left" w:pos="1768"/>
                <w:tab w:val="left" w:pos="3099"/>
              </w:tabs>
              <w:spacing w:line="232" w:lineRule="auto"/>
              <w:ind w:right="98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pacing w:val="-2"/>
                <w:sz w:val="24"/>
              </w:rPr>
              <w:t>«Хорошо»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10"/>
                <w:sz w:val="24"/>
              </w:rPr>
              <w:t>-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>реквизиты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 xml:space="preserve">оформлены </w:t>
            </w:r>
            <w:r w:rsidRPr="00ED79F6">
              <w:rPr>
                <w:rFonts w:eastAsia="Calibri"/>
                <w:sz w:val="24"/>
              </w:rPr>
              <w:t>правильно 80-89%;</w:t>
            </w:r>
          </w:p>
          <w:p w14:paraId="7FE4D4BE" w14:textId="77777777" w:rsidR="00E93947" w:rsidRPr="00ED79F6" w:rsidRDefault="00E93947" w:rsidP="00E039D8">
            <w:pPr>
              <w:pStyle w:val="TableParagraph"/>
              <w:tabs>
                <w:tab w:val="left" w:pos="2877"/>
                <w:tab w:val="left" w:pos="3208"/>
              </w:tabs>
              <w:spacing w:line="235" w:lineRule="auto"/>
              <w:ind w:right="97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pacing w:val="-2"/>
                <w:sz w:val="24"/>
              </w:rPr>
              <w:t>«Удовлетворительно»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10"/>
                <w:sz w:val="24"/>
              </w:rPr>
              <w:t>-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 xml:space="preserve">реквизиты </w:t>
            </w:r>
            <w:r w:rsidRPr="00ED79F6">
              <w:rPr>
                <w:rFonts w:eastAsia="Calibri"/>
                <w:sz w:val="24"/>
              </w:rPr>
              <w:t>оформлены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правильно 70 – 79%;</w:t>
            </w:r>
          </w:p>
          <w:p w14:paraId="08C26EFE" w14:textId="6658FAC3" w:rsidR="00E93947" w:rsidRPr="00ED79F6" w:rsidRDefault="00E93947" w:rsidP="00E039D8">
            <w:pPr>
              <w:pStyle w:val="TableParagraph"/>
              <w:spacing w:line="232" w:lineRule="auto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«Не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удовлетворительно»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реквизиты оформлены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правильно менее 70%.</w:t>
            </w:r>
          </w:p>
          <w:p w14:paraId="2628C464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i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i/>
                <w:sz w:val="24"/>
                <w:lang w:val="en-US"/>
              </w:rPr>
              <w:t>Показатели</w:t>
            </w:r>
            <w:proofErr w:type="spellEnd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i/>
                <w:sz w:val="24"/>
                <w:lang w:val="en-US"/>
              </w:rPr>
              <w:t>оценки</w:t>
            </w:r>
            <w:proofErr w:type="spellEnd"/>
            <w:r w:rsidRPr="00ED79F6">
              <w:rPr>
                <w:rFonts w:eastAsia="Calibri"/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>результата</w:t>
            </w:r>
            <w:proofErr w:type="spellEnd"/>
            <w:r w:rsidRPr="00ED79F6">
              <w:rPr>
                <w:rFonts w:eastAsia="Calibri"/>
                <w:i/>
                <w:spacing w:val="-2"/>
                <w:sz w:val="24"/>
                <w:lang w:val="en-US"/>
              </w:rPr>
              <w:t>:</w:t>
            </w:r>
          </w:p>
          <w:p w14:paraId="0502FA10" w14:textId="77777777" w:rsidR="00E93947" w:rsidRPr="00ED79F6" w:rsidRDefault="00E93947" w:rsidP="00E93947">
            <w:pPr>
              <w:pStyle w:val="TableParagraph"/>
              <w:numPr>
                <w:ilvl w:val="0"/>
                <w:numId w:val="24"/>
              </w:numPr>
              <w:tabs>
                <w:tab w:val="left" w:pos="268"/>
              </w:tabs>
              <w:ind w:left="0" w:right="100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определять требования к оформлению обязательных реквизитов.</w:t>
            </w:r>
          </w:p>
          <w:p w14:paraId="5E3FE119" w14:textId="350FBF0D" w:rsidR="00E93947" w:rsidRPr="00ED79F6" w:rsidRDefault="00E93947" w:rsidP="00E93947">
            <w:pPr>
              <w:pStyle w:val="TableParagraph"/>
              <w:numPr>
                <w:ilvl w:val="0"/>
                <w:numId w:val="24"/>
              </w:numPr>
              <w:tabs>
                <w:tab w:val="left" w:pos="374"/>
              </w:tabs>
              <w:ind w:left="0" w:right="95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определять организацию работы с внутренней, входящей и исходящей до</w:t>
            </w:r>
            <w:r w:rsidRPr="00ED79F6">
              <w:rPr>
                <w:rFonts w:eastAsia="Calibri"/>
                <w:spacing w:val="-2"/>
                <w:sz w:val="24"/>
              </w:rPr>
              <w:t>кументацией.</w:t>
            </w:r>
          </w:p>
        </w:tc>
        <w:tc>
          <w:tcPr>
            <w:tcW w:w="1951" w:type="dxa"/>
            <w:shd w:val="clear" w:color="auto" w:fill="auto"/>
          </w:tcPr>
          <w:p w14:paraId="53AB5924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</w:p>
          <w:p w14:paraId="6F87AAD8" w14:textId="77777777" w:rsidR="00E93947" w:rsidRPr="00ED79F6" w:rsidRDefault="00E93947" w:rsidP="00E039D8">
            <w:pPr>
              <w:pStyle w:val="TableParagraph"/>
              <w:spacing w:before="270"/>
              <w:ind w:hanging="2"/>
              <w:rPr>
                <w:rFonts w:eastAsia="Calibri"/>
                <w:sz w:val="24"/>
              </w:rPr>
            </w:pPr>
          </w:p>
          <w:p w14:paraId="42B20878" w14:textId="27F92DC6" w:rsidR="00E93947" w:rsidRPr="00ED79F6" w:rsidRDefault="00E93947" w:rsidP="00E039D8">
            <w:pPr>
              <w:pStyle w:val="TableParagraph"/>
              <w:ind w:right="94" w:hanging="2"/>
              <w:jc w:val="both"/>
              <w:rPr>
                <w:rFonts w:eastAsia="Calibri"/>
                <w:i/>
                <w:sz w:val="24"/>
              </w:rPr>
            </w:pPr>
            <w:r w:rsidRPr="00ED79F6">
              <w:rPr>
                <w:rFonts w:eastAsia="Calibri"/>
                <w:i/>
                <w:sz w:val="24"/>
              </w:rPr>
              <w:t>Оценка результатов выполнения практической работы</w:t>
            </w:r>
          </w:p>
        </w:tc>
      </w:tr>
    </w:tbl>
    <w:p w14:paraId="4F4B953C" w14:textId="77777777" w:rsidR="00E93947" w:rsidRPr="00C45D42" w:rsidRDefault="00E93947" w:rsidP="00E93947">
      <w:pPr>
        <w:pStyle w:val="TableParagraph"/>
        <w:ind w:hanging="2"/>
        <w:jc w:val="both"/>
        <w:rPr>
          <w:i/>
          <w:sz w:val="24"/>
        </w:rPr>
        <w:sectPr w:rsidR="00E93947" w:rsidRPr="00C45D42" w:rsidSect="00E039D8">
          <w:pgSz w:w="11910" w:h="16840"/>
          <w:pgMar w:top="1134" w:right="850" w:bottom="1134" w:left="1701" w:header="0" w:footer="439" w:gutter="0"/>
          <w:cols w:space="720"/>
          <w:docGrid w:linePitch="326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4393"/>
        <w:gridCol w:w="1951"/>
      </w:tblGrid>
      <w:tr w:rsidR="00E93947" w:rsidRPr="00C45D42" w14:paraId="6A222558" w14:textId="77777777" w:rsidTr="00E039D8">
        <w:trPr>
          <w:trHeight w:val="1850"/>
        </w:trPr>
        <w:tc>
          <w:tcPr>
            <w:tcW w:w="3229" w:type="dxa"/>
            <w:shd w:val="clear" w:color="auto" w:fill="auto"/>
          </w:tcPr>
          <w:p w14:paraId="21A90D78" w14:textId="77777777" w:rsidR="00E93947" w:rsidRPr="00ED79F6" w:rsidRDefault="00E93947" w:rsidP="00E93947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left="0" w:right="126"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lastRenderedPageBreak/>
              <w:t>оформлять</w:t>
            </w:r>
            <w:proofErr w:type="spellEnd"/>
            <w:r w:rsidRPr="00ED79F6">
              <w:rPr>
                <w:rFonts w:eastAsia="Calibri"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различные</w:t>
            </w:r>
            <w:proofErr w:type="spellEnd"/>
            <w:r w:rsidRPr="00ED79F6">
              <w:rPr>
                <w:rFonts w:eastAsia="Calibri"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виды</w:t>
            </w:r>
            <w:proofErr w:type="spellEnd"/>
            <w:r w:rsidRPr="00ED79F6">
              <w:rPr>
                <w:rFonts w:eastAsia="Calibri"/>
                <w:sz w:val="24"/>
                <w:lang w:val="en-US"/>
              </w:rPr>
              <w:t xml:space="preserve"> </w:t>
            </w:r>
            <w:r w:rsidRPr="00ED79F6">
              <w:rPr>
                <w:rFonts w:eastAsia="Calibri"/>
                <w:spacing w:val="-4"/>
                <w:sz w:val="24"/>
                <w:lang w:val="en-US"/>
              </w:rPr>
              <w:t>ОРД;</w:t>
            </w:r>
          </w:p>
          <w:p w14:paraId="6D7672EF" w14:textId="77777777" w:rsidR="00E93947" w:rsidRPr="00ED79F6" w:rsidRDefault="00E93947" w:rsidP="00E93947">
            <w:pPr>
              <w:pStyle w:val="TableParagraph"/>
              <w:numPr>
                <w:ilvl w:val="0"/>
                <w:numId w:val="23"/>
              </w:numPr>
              <w:tabs>
                <w:tab w:val="left" w:pos="392"/>
                <w:tab w:val="left" w:pos="2700"/>
              </w:tabs>
              <w:ind w:left="0" w:right="92" w:hanging="2"/>
              <w:jc w:val="both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осуществлять </w:t>
            </w:r>
            <w:proofErr w:type="spellStart"/>
            <w:r w:rsidRPr="00ED79F6">
              <w:rPr>
                <w:rFonts w:eastAsia="Calibri"/>
                <w:sz w:val="24"/>
              </w:rPr>
              <w:t>документи</w:t>
            </w:r>
            <w:proofErr w:type="spellEnd"/>
            <w:r w:rsidRPr="00ED79F6">
              <w:rPr>
                <w:rFonts w:eastAsia="Calibri"/>
                <w:sz w:val="24"/>
              </w:rPr>
              <w:t xml:space="preserve">- </w:t>
            </w:r>
            <w:proofErr w:type="spellStart"/>
            <w:r w:rsidRPr="00ED79F6">
              <w:rPr>
                <w:rFonts w:eastAsia="Calibri"/>
                <w:sz w:val="24"/>
              </w:rPr>
              <w:t>рование</w:t>
            </w:r>
            <w:proofErr w:type="spellEnd"/>
            <w:r w:rsidRPr="00ED79F6">
              <w:rPr>
                <w:rFonts w:eastAsia="Calibri"/>
                <w:sz w:val="24"/>
              </w:rPr>
              <w:t xml:space="preserve"> организационно- </w:t>
            </w:r>
            <w:r w:rsidRPr="00ED79F6">
              <w:rPr>
                <w:rFonts w:eastAsia="Calibri"/>
                <w:spacing w:val="-2"/>
                <w:sz w:val="24"/>
              </w:rPr>
              <w:t>распорядительной</w:t>
            </w:r>
            <w:r w:rsidRPr="00ED79F6">
              <w:rPr>
                <w:rFonts w:eastAsia="Calibri"/>
                <w:sz w:val="24"/>
              </w:rPr>
              <w:tab/>
            </w:r>
            <w:proofErr w:type="spellStart"/>
            <w:r w:rsidRPr="00ED79F6">
              <w:rPr>
                <w:rFonts w:eastAsia="Calibri"/>
                <w:spacing w:val="-4"/>
                <w:sz w:val="24"/>
              </w:rPr>
              <w:t>дея</w:t>
            </w:r>
            <w:proofErr w:type="spellEnd"/>
            <w:r w:rsidRPr="00ED79F6">
              <w:rPr>
                <w:rFonts w:eastAsia="Calibri"/>
                <w:spacing w:val="-4"/>
                <w:sz w:val="24"/>
              </w:rPr>
              <w:t xml:space="preserve">- </w:t>
            </w:r>
            <w:r w:rsidRPr="00ED79F6">
              <w:rPr>
                <w:rFonts w:eastAsia="Calibri"/>
                <w:sz w:val="24"/>
              </w:rPr>
              <w:t>тельности учреждений.</w:t>
            </w:r>
          </w:p>
        </w:tc>
        <w:tc>
          <w:tcPr>
            <w:tcW w:w="4393" w:type="dxa"/>
            <w:shd w:val="clear" w:color="auto" w:fill="auto"/>
          </w:tcPr>
          <w:p w14:paraId="74241975" w14:textId="77777777" w:rsidR="00E93947" w:rsidRPr="00ED79F6" w:rsidRDefault="00E93947" w:rsidP="00E93947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left="0" w:right="100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определять требования к составлению номенклатуры дел.</w:t>
            </w:r>
          </w:p>
          <w:p w14:paraId="27F1873B" w14:textId="77777777" w:rsidR="00E93947" w:rsidRPr="00ED79F6" w:rsidRDefault="00E93947" w:rsidP="00E93947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left="0"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передавать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дела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r w:rsidRPr="00ED79F6">
              <w:rPr>
                <w:rFonts w:eastAsia="Calibri"/>
                <w:sz w:val="24"/>
                <w:lang w:val="en-US"/>
              </w:rPr>
              <w:t>в</w:t>
            </w:r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архив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  <w:p w14:paraId="77DDA14C" w14:textId="77777777" w:rsidR="00E93947" w:rsidRPr="00ED79F6" w:rsidRDefault="00E93947" w:rsidP="00E93947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left="0"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оформление</w:t>
            </w:r>
            <w:proofErr w:type="spellEnd"/>
            <w:r w:rsidRPr="00ED79F6">
              <w:rPr>
                <w:rFonts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номенклатуры</w:t>
            </w:r>
            <w:proofErr w:type="spellEnd"/>
            <w:r w:rsidRPr="00ED79F6">
              <w:rPr>
                <w:rFonts w:eastAsia="Calibri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4"/>
                <w:sz w:val="24"/>
                <w:lang w:val="en-US"/>
              </w:rPr>
              <w:t>дел</w:t>
            </w:r>
            <w:proofErr w:type="spellEnd"/>
            <w:r w:rsidRPr="00ED79F6">
              <w:rPr>
                <w:rFonts w:eastAsia="Calibri"/>
                <w:spacing w:val="-4"/>
                <w:sz w:val="24"/>
                <w:lang w:val="en-US"/>
              </w:rPr>
              <w:t>.</w:t>
            </w:r>
          </w:p>
        </w:tc>
        <w:tc>
          <w:tcPr>
            <w:tcW w:w="1951" w:type="dxa"/>
            <w:shd w:val="clear" w:color="auto" w:fill="auto"/>
          </w:tcPr>
          <w:p w14:paraId="0C81C9AA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lang w:val="en-US"/>
              </w:rPr>
            </w:pPr>
          </w:p>
        </w:tc>
      </w:tr>
    </w:tbl>
    <w:p w14:paraId="3AFF8FB7" w14:textId="77777777" w:rsidR="00E93947" w:rsidRPr="00C45D42" w:rsidRDefault="00E93947" w:rsidP="00E93947">
      <w:pPr>
        <w:pStyle w:val="aa"/>
        <w:spacing w:before="60"/>
        <w:ind w:left="0" w:hanging="2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815"/>
      </w:tblGrid>
      <w:tr w:rsidR="00E93947" w:rsidRPr="00C45D42" w14:paraId="77FB92A4" w14:textId="77777777" w:rsidTr="00E039D8">
        <w:trPr>
          <w:trHeight w:val="505"/>
        </w:trPr>
        <w:tc>
          <w:tcPr>
            <w:tcW w:w="4787" w:type="dxa"/>
            <w:shd w:val="clear" w:color="auto" w:fill="auto"/>
          </w:tcPr>
          <w:p w14:paraId="793924C9" w14:textId="77777777" w:rsidR="00E93947" w:rsidRPr="00ED79F6" w:rsidRDefault="00E93947" w:rsidP="00E039D8">
            <w:pPr>
              <w:pStyle w:val="TableParagraph"/>
              <w:spacing w:line="252" w:lineRule="exact"/>
              <w:ind w:hanging="2"/>
              <w:rPr>
                <w:rFonts w:eastAsia="Calibri"/>
                <w:b/>
              </w:rPr>
            </w:pPr>
            <w:r w:rsidRPr="00ED79F6">
              <w:rPr>
                <w:rFonts w:eastAsia="Calibri"/>
                <w:b/>
              </w:rPr>
              <w:t>Результаты</w:t>
            </w:r>
            <w:r w:rsidRPr="00ED79F6">
              <w:rPr>
                <w:rFonts w:eastAsia="Calibri"/>
                <w:b/>
                <w:spacing w:val="-6"/>
              </w:rPr>
              <w:t xml:space="preserve"> </w:t>
            </w:r>
            <w:r w:rsidRPr="00ED79F6">
              <w:rPr>
                <w:rFonts w:eastAsia="Calibri"/>
                <w:b/>
              </w:rPr>
              <w:t>освоения:</w:t>
            </w:r>
            <w:r w:rsidRPr="00ED79F6">
              <w:rPr>
                <w:rFonts w:eastAsia="Calibri"/>
                <w:b/>
                <w:spacing w:val="40"/>
              </w:rPr>
              <w:t xml:space="preserve"> </w:t>
            </w:r>
            <w:r w:rsidRPr="00ED79F6">
              <w:rPr>
                <w:rFonts w:eastAsia="Calibri"/>
                <w:b/>
              </w:rPr>
              <w:t>умения,</w:t>
            </w:r>
            <w:r w:rsidRPr="00ED79F6">
              <w:rPr>
                <w:rFonts w:eastAsia="Calibri"/>
                <w:b/>
                <w:spacing w:val="-6"/>
              </w:rPr>
              <w:t xml:space="preserve"> </w:t>
            </w:r>
            <w:r w:rsidRPr="00ED79F6">
              <w:rPr>
                <w:rFonts w:eastAsia="Calibri"/>
                <w:b/>
              </w:rPr>
              <w:t>знания</w:t>
            </w:r>
            <w:r w:rsidRPr="00ED79F6">
              <w:rPr>
                <w:rFonts w:eastAsia="Calibri"/>
                <w:b/>
                <w:spacing w:val="-6"/>
              </w:rPr>
              <w:t xml:space="preserve"> </w:t>
            </w:r>
            <w:r w:rsidRPr="00ED79F6">
              <w:rPr>
                <w:rFonts w:eastAsia="Calibri"/>
                <w:b/>
              </w:rPr>
              <w:t>и</w:t>
            </w:r>
            <w:r w:rsidRPr="00ED79F6">
              <w:rPr>
                <w:rFonts w:eastAsia="Calibri"/>
                <w:b/>
                <w:spacing w:val="-8"/>
              </w:rPr>
              <w:t xml:space="preserve"> </w:t>
            </w:r>
            <w:r w:rsidRPr="00ED79F6">
              <w:rPr>
                <w:rFonts w:eastAsia="Calibri"/>
                <w:b/>
              </w:rPr>
              <w:t xml:space="preserve">об- </w:t>
            </w:r>
            <w:proofErr w:type="spellStart"/>
            <w:r w:rsidRPr="00ED79F6">
              <w:rPr>
                <w:rFonts w:eastAsia="Calibri"/>
                <w:b/>
              </w:rPr>
              <w:t>щие</w:t>
            </w:r>
            <w:proofErr w:type="spellEnd"/>
            <w:r w:rsidRPr="00ED79F6">
              <w:rPr>
                <w:rFonts w:eastAsia="Calibri"/>
                <w:b/>
              </w:rPr>
              <w:t xml:space="preserve"> компетенции</w:t>
            </w:r>
          </w:p>
        </w:tc>
        <w:tc>
          <w:tcPr>
            <w:tcW w:w="4815" w:type="dxa"/>
            <w:shd w:val="clear" w:color="auto" w:fill="auto"/>
          </w:tcPr>
          <w:p w14:paraId="204533E6" w14:textId="77777777" w:rsidR="00E93947" w:rsidRPr="00ED79F6" w:rsidRDefault="00E93947" w:rsidP="00E039D8">
            <w:pPr>
              <w:pStyle w:val="TableParagraph"/>
              <w:spacing w:line="251" w:lineRule="exact"/>
              <w:ind w:hanging="2"/>
              <w:jc w:val="center"/>
              <w:rPr>
                <w:rFonts w:eastAsia="Calibri"/>
                <w:b/>
              </w:rPr>
            </w:pPr>
            <w:r w:rsidRPr="00ED79F6">
              <w:rPr>
                <w:rFonts w:eastAsia="Calibri"/>
                <w:b/>
              </w:rPr>
              <w:t>Формы</w:t>
            </w:r>
            <w:r w:rsidRPr="00ED79F6">
              <w:rPr>
                <w:rFonts w:eastAsia="Calibri"/>
                <w:b/>
                <w:spacing w:val="-2"/>
              </w:rPr>
              <w:t xml:space="preserve"> </w:t>
            </w:r>
            <w:r w:rsidRPr="00ED79F6">
              <w:rPr>
                <w:rFonts w:eastAsia="Calibri"/>
                <w:b/>
              </w:rPr>
              <w:t>и</w:t>
            </w:r>
            <w:r w:rsidRPr="00ED79F6">
              <w:rPr>
                <w:rFonts w:eastAsia="Calibri"/>
                <w:b/>
                <w:spacing w:val="-1"/>
              </w:rPr>
              <w:t xml:space="preserve"> </w:t>
            </w:r>
            <w:r w:rsidRPr="00ED79F6">
              <w:rPr>
                <w:rFonts w:eastAsia="Calibri"/>
                <w:b/>
                <w:spacing w:val="-2"/>
              </w:rPr>
              <w:t>методы</w:t>
            </w:r>
          </w:p>
          <w:p w14:paraId="19E4C238" w14:textId="77777777" w:rsidR="00E93947" w:rsidRPr="00ED79F6" w:rsidRDefault="00E93947" w:rsidP="00E039D8">
            <w:pPr>
              <w:pStyle w:val="TableParagraph"/>
              <w:spacing w:line="235" w:lineRule="exact"/>
              <w:ind w:right="2" w:hanging="2"/>
              <w:jc w:val="center"/>
              <w:rPr>
                <w:rFonts w:eastAsia="Calibri"/>
                <w:b/>
              </w:rPr>
            </w:pPr>
            <w:r w:rsidRPr="00ED79F6">
              <w:rPr>
                <w:rFonts w:eastAsia="Calibri"/>
                <w:b/>
              </w:rPr>
              <w:t>контроля</w:t>
            </w:r>
            <w:r w:rsidRPr="00ED79F6">
              <w:rPr>
                <w:rFonts w:eastAsia="Calibri"/>
                <w:b/>
                <w:spacing w:val="-5"/>
              </w:rPr>
              <w:t xml:space="preserve"> </w:t>
            </w:r>
            <w:r w:rsidRPr="00ED79F6">
              <w:rPr>
                <w:rFonts w:eastAsia="Calibri"/>
                <w:b/>
              </w:rPr>
              <w:t>и</w:t>
            </w:r>
            <w:r w:rsidRPr="00ED79F6">
              <w:rPr>
                <w:rFonts w:eastAsia="Calibri"/>
                <w:b/>
                <w:spacing w:val="-5"/>
              </w:rPr>
              <w:t xml:space="preserve"> </w:t>
            </w:r>
            <w:r w:rsidRPr="00ED79F6">
              <w:rPr>
                <w:rFonts w:eastAsia="Calibri"/>
                <w:b/>
              </w:rPr>
              <w:t>оценки</w:t>
            </w:r>
            <w:r w:rsidRPr="00ED79F6">
              <w:rPr>
                <w:rFonts w:eastAsia="Calibri"/>
                <w:b/>
                <w:spacing w:val="45"/>
              </w:rPr>
              <w:t xml:space="preserve"> </w:t>
            </w:r>
            <w:r w:rsidRPr="00ED79F6">
              <w:rPr>
                <w:rFonts w:eastAsia="Calibri"/>
                <w:b/>
              </w:rPr>
              <w:t>результатов</w:t>
            </w:r>
            <w:r w:rsidRPr="00ED79F6">
              <w:rPr>
                <w:rFonts w:eastAsia="Calibri"/>
                <w:b/>
                <w:spacing w:val="-4"/>
              </w:rPr>
              <w:t xml:space="preserve"> </w:t>
            </w:r>
            <w:r w:rsidRPr="00ED79F6">
              <w:rPr>
                <w:rFonts w:eastAsia="Calibri"/>
                <w:b/>
                <w:spacing w:val="-2"/>
              </w:rPr>
              <w:t>обучения</w:t>
            </w:r>
          </w:p>
        </w:tc>
      </w:tr>
      <w:tr w:rsidR="00E93947" w:rsidRPr="00C45D42" w14:paraId="646376CD" w14:textId="77777777" w:rsidTr="00E039D8">
        <w:trPr>
          <w:trHeight w:val="275"/>
        </w:trPr>
        <w:tc>
          <w:tcPr>
            <w:tcW w:w="4787" w:type="dxa"/>
            <w:shd w:val="clear" w:color="auto" w:fill="auto"/>
          </w:tcPr>
          <w:p w14:paraId="0935958B" w14:textId="77777777" w:rsidR="00E93947" w:rsidRPr="00ED79F6" w:rsidRDefault="00E93947" w:rsidP="00E039D8">
            <w:pPr>
              <w:pStyle w:val="TableParagraph"/>
              <w:spacing w:line="256" w:lineRule="exact"/>
              <w:ind w:hanging="2"/>
              <w:rPr>
                <w:rFonts w:eastAsia="Calibri"/>
                <w:b/>
                <w:sz w:val="24"/>
                <w:lang w:val="en-US"/>
              </w:rPr>
            </w:pPr>
            <w:r w:rsidRPr="00ED79F6">
              <w:rPr>
                <w:rFonts w:eastAsia="Calibri"/>
                <w:b/>
                <w:spacing w:val="-2"/>
                <w:sz w:val="24"/>
                <w:lang w:val="en-US"/>
              </w:rPr>
              <w:t>УМЕНИЯ</w:t>
            </w:r>
          </w:p>
        </w:tc>
        <w:tc>
          <w:tcPr>
            <w:tcW w:w="4815" w:type="dxa"/>
            <w:shd w:val="clear" w:color="auto" w:fill="auto"/>
          </w:tcPr>
          <w:p w14:paraId="67B6A1A0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0"/>
                <w:lang w:val="en-US"/>
              </w:rPr>
            </w:pPr>
          </w:p>
        </w:tc>
      </w:tr>
      <w:tr w:rsidR="00E93947" w:rsidRPr="00C45D42" w14:paraId="4D5F496D" w14:textId="77777777" w:rsidTr="00E039D8">
        <w:trPr>
          <w:trHeight w:val="551"/>
        </w:trPr>
        <w:tc>
          <w:tcPr>
            <w:tcW w:w="4787" w:type="dxa"/>
            <w:shd w:val="clear" w:color="auto" w:fill="auto"/>
          </w:tcPr>
          <w:p w14:paraId="56D18417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27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применять</w:t>
            </w:r>
            <w:r w:rsidRPr="00ED79F6">
              <w:rPr>
                <w:rFonts w:eastAsia="Calibri"/>
                <w:spacing w:val="29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нормативные</w:t>
            </w:r>
            <w:r w:rsidRPr="00ED79F6">
              <w:rPr>
                <w:rFonts w:eastAsia="Calibri"/>
                <w:spacing w:val="27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правовые</w:t>
            </w:r>
            <w:r w:rsidRPr="00ED79F6">
              <w:rPr>
                <w:rFonts w:eastAsia="Calibri"/>
                <w:spacing w:val="3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акты</w:t>
            </w:r>
            <w:r w:rsidRPr="00ED79F6">
              <w:rPr>
                <w:rFonts w:eastAsia="Calibri"/>
                <w:spacing w:val="28"/>
                <w:sz w:val="24"/>
              </w:rPr>
              <w:t xml:space="preserve"> </w:t>
            </w:r>
            <w:r w:rsidRPr="00ED79F6">
              <w:rPr>
                <w:rFonts w:eastAsia="Calibri"/>
                <w:spacing w:val="-10"/>
                <w:sz w:val="24"/>
              </w:rPr>
              <w:t>в</w:t>
            </w:r>
          </w:p>
          <w:p w14:paraId="3EC55C98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управленческой</w:t>
            </w:r>
            <w:r w:rsidRPr="00ED79F6">
              <w:rPr>
                <w:rFonts w:eastAsia="Calibri"/>
                <w:spacing w:val="-7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деятельности;</w:t>
            </w:r>
          </w:p>
        </w:tc>
        <w:tc>
          <w:tcPr>
            <w:tcW w:w="4815" w:type="dxa"/>
            <w:shd w:val="clear" w:color="auto" w:fill="auto"/>
          </w:tcPr>
          <w:p w14:paraId="347DFED3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71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оценка</w:t>
            </w:r>
          </w:p>
          <w:p w14:paraId="60A5A2B1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выполнения</w:t>
            </w:r>
            <w:r w:rsidRPr="00ED79F6">
              <w:rPr>
                <w:rFonts w:eastAsia="Calibri"/>
                <w:spacing w:val="56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ПР</w:t>
            </w:r>
          </w:p>
        </w:tc>
      </w:tr>
      <w:tr w:rsidR="00E93947" w:rsidRPr="00C45D42" w14:paraId="7AF167AA" w14:textId="77777777" w:rsidTr="00E039D8">
        <w:trPr>
          <w:trHeight w:val="568"/>
        </w:trPr>
        <w:tc>
          <w:tcPr>
            <w:tcW w:w="4787" w:type="dxa"/>
            <w:shd w:val="clear" w:color="auto" w:fill="auto"/>
          </w:tcPr>
          <w:p w14:paraId="5B90AE5E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  <w:lang w:val="en-US"/>
              </w:rPr>
            </w:pPr>
            <w:r w:rsidRPr="00ED79F6">
              <w:rPr>
                <w:rFonts w:eastAsia="Calibri"/>
                <w:sz w:val="24"/>
                <w:lang w:val="en-US"/>
              </w:rPr>
              <w:t>-</w:t>
            </w:r>
            <w:r w:rsidRPr="00ED79F6">
              <w:rPr>
                <w:rFonts w:eastAsia="Calibri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подготавливать</w:t>
            </w:r>
            <w:proofErr w:type="spellEnd"/>
            <w:r w:rsidRPr="00ED79F6">
              <w:rPr>
                <w:rFonts w:eastAsia="Calibri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проекты</w:t>
            </w:r>
            <w:proofErr w:type="spellEnd"/>
            <w:r w:rsidRPr="00ED79F6">
              <w:rPr>
                <w:rFonts w:eastAsia="Calibri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управленческих</w:t>
            </w:r>
            <w:proofErr w:type="spellEnd"/>
            <w:r w:rsidRPr="00ED79F6">
              <w:rPr>
                <w:rFonts w:eastAsia="Calibri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решений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;</w:t>
            </w:r>
          </w:p>
        </w:tc>
        <w:tc>
          <w:tcPr>
            <w:tcW w:w="4815" w:type="dxa"/>
            <w:shd w:val="clear" w:color="auto" w:fill="auto"/>
          </w:tcPr>
          <w:p w14:paraId="587E28D5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 выполнения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</w:t>
            </w:r>
          </w:p>
        </w:tc>
      </w:tr>
      <w:tr w:rsidR="00E93947" w:rsidRPr="00C45D42" w14:paraId="6FD42406" w14:textId="77777777" w:rsidTr="00E039D8">
        <w:trPr>
          <w:trHeight w:val="552"/>
        </w:trPr>
        <w:tc>
          <w:tcPr>
            <w:tcW w:w="4787" w:type="dxa"/>
            <w:shd w:val="clear" w:color="auto" w:fill="auto"/>
          </w:tcPr>
          <w:p w14:paraId="1A22E15E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38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обрабатывать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входящие</w:t>
            </w:r>
            <w:r w:rsidRPr="00ED79F6">
              <w:rPr>
                <w:rFonts w:eastAsia="Calibri"/>
                <w:spacing w:val="37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и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исходящие</w:t>
            </w:r>
            <w:r w:rsidRPr="00ED79F6">
              <w:rPr>
                <w:rFonts w:eastAsia="Calibri"/>
                <w:spacing w:val="42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до-</w:t>
            </w:r>
          </w:p>
          <w:p w14:paraId="472C8952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кументы</w:t>
            </w:r>
            <w:proofErr w:type="spellEnd"/>
            <w:r w:rsidRPr="00ED79F6">
              <w:rPr>
                <w:rFonts w:eastAsia="Calibri"/>
                <w:sz w:val="24"/>
                <w:lang w:val="en-US"/>
              </w:rPr>
              <w:t>,</w:t>
            </w:r>
            <w:r w:rsidRPr="00ED79F6">
              <w:rPr>
                <w:rFonts w:eastAsia="Calibri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систематизировать</w:t>
            </w:r>
            <w:proofErr w:type="spellEnd"/>
            <w:r w:rsidRPr="00ED79F6">
              <w:rPr>
                <w:rFonts w:eastAsia="Calibri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5"/>
                <w:sz w:val="24"/>
                <w:lang w:val="en-US"/>
              </w:rPr>
              <w:t>их</w:t>
            </w:r>
            <w:proofErr w:type="spellEnd"/>
            <w:r w:rsidRPr="00ED79F6">
              <w:rPr>
                <w:rFonts w:eastAsia="Calibri"/>
                <w:spacing w:val="-5"/>
                <w:sz w:val="24"/>
                <w:lang w:val="en-US"/>
              </w:rPr>
              <w:t>;</w:t>
            </w:r>
          </w:p>
        </w:tc>
        <w:tc>
          <w:tcPr>
            <w:tcW w:w="4815" w:type="dxa"/>
            <w:shd w:val="clear" w:color="auto" w:fill="auto"/>
          </w:tcPr>
          <w:p w14:paraId="129CF525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71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оценка</w:t>
            </w:r>
          </w:p>
          <w:p w14:paraId="2A754490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выполнения</w:t>
            </w:r>
            <w:r w:rsidRPr="00ED79F6">
              <w:rPr>
                <w:rFonts w:eastAsia="Calibri"/>
                <w:spacing w:val="56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ПР</w:t>
            </w:r>
          </w:p>
        </w:tc>
      </w:tr>
      <w:tr w:rsidR="00E93947" w:rsidRPr="00C45D42" w14:paraId="609F0FF9" w14:textId="77777777" w:rsidTr="00E039D8">
        <w:trPr>
          <w:trHeight w:val="551"/>
        </w:trPr>
        <w:tc>
          <w:tcPr>
            <w:tcW w:w="4787" w:type="dxa"/>
            <w:shd w:val="clear" w:color="auto" w:fill="auto"/>
          </w:tcPr>
          <w:p w14:paraId="3876E09C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3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составлять</w:t>
            </w:r>
            <w:r w:rsidRPr="00ED79F6">
              <w:rPr>
                <w:rFonts w:eastAsia="Calibri"/>
                <w:spacing w:val="32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номенклатуру</w:t>
            </w:r>
            <w:r w:rsidRPr="00ED79F6">
              <w:rPr>
                <w:rFonts w:eastAsia="Calibri"/>
                <w:spacing w:val="29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дел</w:t>
            </w:r>
            <w:r w:rsidRPr="00ED79F6">
              <w:rPr>
                <w:rFonts w:eastAsia="Calibri"/>
                <w:spacing w:val="31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и</w:t>
            </w:r>
            <w:r w:rsidRPr="00ED79F6">
              <w:rPr>
                <w:rFonts w:eastAsia="Calibri"/>
                <w:spacing w:val="33"/>
                <w:sz w:val="24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</w:rPr>
              <w:t>формиро</w:t>
            </w:r>
            <w:proofErr w:type="spellEnd"/>
            <w:r w:rsidRPr="00ED79F6">
              <w:rPr>
                <w:rFonts w:eastAsia="Calibri"/>
                <w:spacing w:val="-2"/>
                <w:sz w:val="24"/>
              </w:rPr>
              <w:t>-</w:t>
            </w:r>
          </w:p>
          <w:p w14:paraId="43937FD6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вать</w:t>
            </w:r>
            <w:proofErr w:type="spellEnd"/>
            <w:r w:rsidRPr="00ED79F6">
              <w:rPr>
                <w:rFonts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документы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r w:rsidRPr="00ED79F6">
              <w:rPr>
                <w:rFonts w:eastAsia="Calibri"/>
                <w:sz w:val="24"/>
                <w:lang w:val="en-US"/>
              </w:rPr>
              <w:t>в</w:t>
            </w:r>
            <w:r w:rsidRPr="00ED79F6">
              <w:rPr>
                <w:rFonts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4"/>
                <w:sz w:val="24"/>
                <w:lang w:val="en-US"/>
              </w:rPr>
              <w:t>дела</w:t>
            </w:r>
            <w:proofErr w:type="spellEnd"/>
            <w:r w:rsidRPr="00ED79F6">
              <w:rPr>
                <w:rFonts w:eastAsia="Calibri"/>
                <w:spacing w:val="-4"/>
                <w:sz w:val="24"/>
                <w:lang w:val="en-US"/>
              </w:rPr>
              <w:t>;</w:t>
            </w:r>
          </w:p>
        </w:tc>
        <w:tc>
          <w:tcPr>
            <w:tcW w:w="4815" w:type="dxa"/>
            <w:shd w:val="clear" w:color="auto" w:fill="auto"/>
          </w:tcPr>
          <w:p w14:paraId="0C9C134E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71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оценка</w:t>
            </w:r>
          </w:p>
          <w:p w14:paraId="5A9D53A7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выполнения</w:t>
            </w:r>
            <w:r w:rsidRPr="00ED79F6">
              <w:rPr>
                <w:rFonts w:eastAsia="Calibri"/>
                <w:spacing w:val="56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ПР</w:t>
            </w:r>
          </w:p>
        </w:tc>
      </w:tr>
      <w:tr w:rsidR="00E93947" w:rsidRPr="00C45D42" w14:paraId="4C6DCE9A" w14:textId="77777777" w:rsidTr="00E039D8">
        <w:trPr>
          <w:trHeight w:val="551"/>
        </w:trPr>
        <w:tc>
          <w:tcPr>
            <w:tcW w:w="4787" w:type="dxa"/>
            <w:shd w:val="clear" w:color="auto" w:fill="auto"/>
          </w:tcPr>
          <w:p w14:paraId="5134A949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  <w:lang w:val="en-US"/>
              </w:rPr>
            </w:pPr>
            <w:r w:rsidRPr="00ED79F6">
              <w:rPr>
                <w:rFonts w:eastAsia="Calibri"/>
                <w:sz w:val="24"/>
                <w:lang w:val="en-US"/>
              </w:rPr>
              <w:t>-</w:t>
            </w:r>
            <w:r w:rsidRPr="00ED79F6">
              <w:rPr>
                <w:rFonts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оформлять</w:t>
            </w:r>
            <w:proofErr w:type="spellEnd"/>
            <w:r w:rsidRPr="00ED79F6">
              <w:rPr>
                <w:rFonts w:eastAsia="Calibri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различные</w:t>
            </w:r>
            <w:proofErr w:type="spellEnd"/>
            <w:r w:rsidRPr="00ED79F6">
              <w:rPr>
                <w:rFonts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z w:val="24"/>
                <w:lang w:val="en-US"/>
              </w:rPr>
              <w:t>виды</w:t>
            </w:r>
            <w:proofErr w:type="spellEnd"/>
            <w:r w:rsidRPr="00ED79F6">
              <w:rPr>
                <w:rFonts w:eastAsia="Calibri"/>
                <w:sz w:val="24"/>
                <w:lang w:val="en-US"/>
              </w:rPr>
              <w:t xml:space="preserve"> </w:t>
            </w:r>
            <w:r w:rsidRPr="00ED79F6">
              <w:rPr>
                <w:rFonts w:eastAsia="Calibri"/>
                <w:spacing w:val="-4"/>
                <w:sz w:val="24"/>
                <w:lang w:val="en-US"/>
              </w:rPr>
              <w:t>ОРД;</w:t>
            </w:r>
          </w:p>
        </w:tc>
        <w:tc>
          <w:tcPr>
            <w:tcW w:w="4815" w:type="dxa"/>
            <w:shd w:val="clear" w:color="auto" w:fill="auto"/>
          </w:tcPr>
          <w:p w14:paraId="6C4F2996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72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73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оценка</w:t>
            </w:r>
          </w:p>
          <w:p w14:paraId="33FB580E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выполнения</w:t>
            </w:r>
            <w:r w:rsidRPr="00ED79F6">
              <w:rPr>
                <w:rFonts w:eastAsia="Calibri"/>
                <w:spacing w:val="56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ПР</w:t>
            </w:r>
          </w:p>
        </w:tc>
      </w:tr>
      <w:tr w:rsidR="00E93947" w:rsidRPr="00C45D42" w14:paraId="023873B6" w14:textId="77777777" w:rsidTr="00E039D8">
        <w:trPr>
          <w:trHeight w:val="827"/>
        </w:trPr>
        <w:tc>
          <w:tcPr>
            <w:tcW w:w="4787" w:type="dxa"/>
            <w:shd w:val="clear" w:color="auto" w:fill="auto"/>
          </w:tcPr>
          <w:p w14:paraId="2B9BC8A8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62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осуществлять</w:t>
            </w:r>
            <w:r w:rsidRPr="00ED79F6">
              <w:rPr>
                <w:rFonts w:eastAsia="Calibri"/>
                <w:spacing w:val="63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документирование</w:t>
            </w:r>
            <w:r w:rsidRPr="00ED79F6">
              <w:rPr>
                <w:rFonts w:eastAsia="Calibri"/>
                <w:spacing w:val="63"/>
                <w:sz w:val="24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</w:rPr>
              <w:t>органи</w:t>
            </w:r>
            <w:proofErr w:type="spellEnd"/>
            <w:r w:rsidRPr="00ED79F6">
              <w:rPr>
                <w:rFonts w:eastAsia="Calibri"/>
                <w:spacing w:val="-2"/>
                <w:sz w:val="24"/>
              </w:rPr>
              <w:t>-</w:t>
            </w:r>
          </w:p>
          <w:p w14:paraId="126D9F4A" w14:textId="77777777" w:rsidR="00E93947" w:rsidRPr="00ED79F6" w:rsidRDefault="00E93947" w:rsidP="00E039D8">
            <w:pPr>
              <w:pStyle w:val="TableParagraph"/>
              <w:tabs>
                <w:tab w:val="left" w:pos="3309"/>
              </w:tabs>
              <w:spacing w:line="270" w:lineRule="atLeast"/>
              <w:ind w:right="96" w:hanging="2"/>
              <w:rPr>
                <w:rFonts w:eastAsia="Calibri"/>
                <w:sz w:val="24"/>
              </w:rPr>
            </w:pPr>
            <w:proofErr w:type="spellStart"/>
            <w:r w:rsidRPr="00ED79F6">
              <w:rPr>
                <w:rFonts w:eastAsia="Calibri"/>
                <w:spacing w:val="-2"/>
                <w:sz w:val="24"/>
              </w:rPr>
              <w:t>зационно</w:t>
            </w:r>
            <w:proofErr w:type="spellEnd"/>
            <w:r w:rsidRPr="00ED79F6">
              <w:rPr>
                <w:rFonts w:eastAsia="Calibri"/>
                <w:spacing w:val="-2"/>
                <w:sz w:val="24"/>
              </w:rPr>
              <w:t>-распорядительной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>деятельности учреждений</w:t>
            </w:r>
          </w:p>
        </w:tc>
        <w:tc>
          <w:tcPr>
            <w:tcW w:w="4815" w:type="dxa"/>
            <w:shd w:val="clear" w:color="auto" w:fill="auto"/>
          </w:tcPr>
          <w:p w14:paraId="12848D96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 выполнения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</w:t>
            </w:r>
          </w:p>
        </w:tc>
      </w:tr>
      <w:tr w:rsidR="00E93947" w:rsidRPr="00C45D42" w14:paraId="20CE57EB" w14:textId="77777777" w:rsidTr="00E039D8">
        <w:trPr>
          <w:trHeight w:val="275"/>
        </w:trPr>
        <w:tc>
          <w:tcPr>
            <w:tcW w:w="4787" w:type="dxa"/>
            <w:shd w:val="clear" w:color="auto" w:fill="auto"/>
          </w:tcPr>
          <w:p w14:paraId="4ABBB3C8" w14:textId="77777777" w:rsidR="00E93947" w:rsidRPr="00ED79F6" w:rsidRDefault="00E93947" w:rsidP="00E039D8">
            <w:pPr>
              <w:pStyle w:val="TableParagraph"/>
              <w:spacing w:line="251" w:lineRule="exact"/>
              <w:ind w:hanging="2"/>
              <w:rPr>
                <w:rFonts w:eastAsia="Calibri"/>
                <w:b/>
                <w:lang w:val="en-US"/>
              </w:rPr>
            </w:pPr>
            <w:r w:rsidRPr="00ED79F6">
              <w:rPr>
                <w:rFonts w:eastAsia="Calibri"/>
                <w:b/>
                <w:spacing w:val="-2"/>
                <w:lang w:val="en-US"/>
              </w:rPr>
              <w:t>ЗНАНИЯ</w:t>
            </w:r>
          </w:p>
        </w:tc>
        <w:tc>
          <w:tcPr>
            <w:tcW w:w="4815" w:type="dxa"/>
            <w:shd w:val="clear" w:color="auto" w:fill="auto"/>
          </w:tcPr>
          <w:p w14:paraId="1DECCF03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0"/>
                <w:lang w:val="en-US"/>
              </w:rPr>
            </w:pPr>
          </w:p>
        </w:tc>
      </w:tr>
      <w:tr w:rsidR="00E93947" w:rsidRPr="00C45D42" w14:paraId="3EEF9C4D" w14:textId="77777777" w:rsidTr="00E039D8">
        <w:trPr>
          <w:trHeight w:val="827"/>
        </w:trPr>
        <w:tc>
          <w:tcPr>
            <w:tcW w:w="4787" w:type="dxa"/>
            <w:shd w:val="clear" w:color="auto" w:fill="auto"/>
          </w:tcPr>
          <w:p w14:paraId="270FA432" w14:textId="77777777" w:rsidR="00E93947" w:rsidRPr="00ED79F6" w:rsidRDefault="00E93947" w:rsidP="00E039D8">
            <w:pPr>
              <w:pStyle w:val="TableParagraph"/>
              <w:tabs>
                <w:tab w:val="left" w:pos="815"/>
              </w:tabs>
              <w:ind w:right="95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pacing w:val="-10"/>
                <w:sz w:val="24"/>
              </w:rPr>
              <w:t>-</w:t>
            </w:r>
            <w:r w:rsidRPr="00ED79F6">
              <w:rPr>
                <w:rFonts w:eastAsia="Calibri"/>
                <w:sz w:val="24"/>
              </w:rPr>
              <w:tab/>
              <w:t xml:space="preserve">нормативные правовые акты в </w:t>
            </w:r>
            <w:proofErr w:type="spellStart"/>
            <w:proofErr w:type="gramStart"/>
            <w:r w:rsidRPr="00ED79F6">
              <w:rPr>
                <w:rFonts w:eastAsia="Calibri"/>
                <w:sz w:val="24"/>
              </w:rPr>
              <w:t>обла</w:t>
            </w:r>
            <w:proofErr w:type="spellEnd"/>
            <w:r w:rsidRPr="00ED79F6">
              <w:rPr>
                <w:rFonts w:eastAsia="Calibri"/>
                <w:sz w:val="24"/>
              </w:rPr>
              <w:t xml:space="preserve">- </w:t>
            </w:r>
            <w:proofErr w:type="spellStart"/>
            <w:r w:rsidRPr="00ED79F6">
              <w:rPr>
                <w:rFonts w:eastAsia="Calibri"/>
                <w:sz w:val="24"/>
              </w:rPr>
              <w:t>сти</w:t>
            </w:r>
            <w:proofErr w:type="spellEnd"/>
            <w:proofErr w:type="gramEnd"/>
            <w:r w:rsidRPr="00ED79F6">
              <w:rPr>
                <w:rFonts w:eastAsia="Calibri"/>
                <w:spacing w:val="51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организации</w:t>
            </w:r>
            <w:r w:rsidRPr="00ED79F6">
              <w:rPr>
                <w:rFonts w:eastAsia="Calibri"/>
                <w:spacing w:val="52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управленческой</w:t>
            </w:r>
            <w:r w:rsidRPr="00ED79F6">
              <w:rPr>
                <w:rFonts w:eastAsia="Calibri"/>
                <w:spacing w:val="52"/>
                <w:w w:val="150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деятель-</w:t>
            </w:r>
          </w:p>
          <w:p w14:paraId="1E1AD321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ности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;</w:t>
            </w:r>
          </w:p>
        </w:tc>
        <w:tc>
          <w:tcPr>
            <w:tcW w:w="4815" w:type="dxa"/>
            <w:shd w:val="clear" w:color="auto" w:fill="auto"/>
          </w:tcPr>
          <w:p w14:paraId="06225EFA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устные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опросы,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proofErr w:type="gramStart"/>
            <w:r w:rsidRPr="00ED79F6">
              <w:rPr>
                <w:rFonts w:eastAsia="Calibri"/>
                <w:sz w:val="24"/>
              </w:rPr>
              <w:t xml:space="preserve">те- </w:t>
            </w:r>
            <w:proofErr w:type="spellStart"/>
            <w:r w:rsidRPr="00ED79F6">
              <w:rPr>
                <w:rFonts w:eastAsia="Calibri"/>
                <w:sz w:val="24"/>
              </w:rPr>
              <w:t>стирование</w:t>
            </w:r>
            <w:proofErr w:type="spellEnd"/>
            <w:proofErr w:type="gram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3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выполнения</w:t>
            </w:r>
          </w:p>
          <w:p w14:paraId="6FA242F5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самостоятельной</w:t>
            </w:r>
            <w:proofErr w:type="spellEnd"/>
            <w:r w:rsidRPr="00ED79F6">
              <w:rPr>
                <w:rFonts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работы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</w:tc>
      </w:tr>
      <w:tr w:rsidR="00E93947" w:rsidRPr="00C45D42" w14:paraId="72259604" w14:textId="77777777" w:rsidTr="00E039D8">
        <w:trPr>
          <w:trHeight w:val="830"/>
        </w:trPr>
        <w:tc>
          <w:tcPr>
            <w:tcW w:w="4787" w:type="dxa"/>
            <w:shd w:val="clear" w:color="auto" w:fill="auto"/>
          </w:tcPr>
          <w:p w14:paraId="094C1403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основные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правила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хранения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и</w:t>
            </w:r>
            <w:r w:rsidRPr="00ED79F6">
              <w:rPr>
                <w:rFonts w:eastAsia="Calibri"/>
                <w:spacing w:val="8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защиты служебной информации;</w:t>
            </w:r>
          </w:p>
        </w:tc>
        <w:tc>
          <w:tcPr>
            <w:tcW w:w="4815" w:type="dxa"/>
            <w:shd w:val="clear" w:color="auto" w:fill="auto"/>
          </w:tcPr>
          <w:p w14:paraId="46A868FE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устные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опросы,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proofErr w:type="gramStart"/>
            <w:r w:rsidRPr="00ED79F6">
              <w:rPr>
                <w:rFonts w:eastAsia="Calibri"/>
                <w:sz w:val="24"/>
              </w:rPr>
              <w:t xml:space="preserve">те- </w:t>
            </w:r>
            <w:proofErr w:type="spellStart"/>
            <w:r w:rsidRPr="00ED79F6">
              <w:rPr>
                <w:rFonts w:eastAsia="Calibri"/>
                <w:sz w:val="24"/>
              </w:rPr>
              <w:t>стирование</w:t>
            </w:r>
            <w:proofErr w:type="spellEnd"/>
            <w:proofErr w:type="gram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3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выполнения</w:t>
            </w:r>
          </w:p>
          <w:p w14:paraId="45D0B110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самостоятельной</w:t>
            </w:r>
            <w:proofErr w:type="spellEnd"/>
            <w:r w:rsidRPr="00ED79F6">
              <w:rPr>
                <w:rFonts w:eastAsia="Calibri"/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работы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</w:tc>
      </w:tr>
      <w:tr w:rsidR="00E93947" w:rsidRPr="00C45D42" w14:paraId="27C2E70E" w14:textId="77777777" w:rsidTr="00E039D8">
        <w:trPr>
          <w:trHeight w:val="827"/>
        </w:trPr>
        <w:tc>
          <w:tcPr>
            <w:tcW w:w="4787" w:type="dxa"/>
            <w:shd w:val="clear" w:color="auto" w:fill="auto"/>
          </w:tcPr>
          <w:p w14:paraId="26F9042D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 xml:space="preserve">- основные сведения из истории </w:t>
            </w:r>
            <w:proofErr w:type="spellStart"/>
            <w:r w:rsidRPr="00ED79F6">
              <w:rPr>
                <w:rFonts w:eastAsia="Calibri"/>
                <w:sz w:val="24"/>
              </w:rPr>
              <w:t>делопроиз</w:t>
            </w:r>
            <w:proofErr w:type="spellEnd"/>
            <w:r w:rsidRPr="00ED79F6">
              <w:rPr>
                <w:rFonts w:eastAsia="Calibri"/>
                <w:sz w:val="24"/>
              </w:rPr>
              <w:t xml:space="preserve">- </w:t>
            </w:r>
            <w:proofErr w:type="spellStart"/>
            <w:r w:rsidRPr="00ED79F6">
              <w:rPr>
                <w:rFonts w:eastAsia="Calibri"/>
                <w:spacing w:val="-2"/>
                <w:sz w:val="24"/>
              </w:rPr>
              <w:t>водства</w:t>
            </w:r>
            <w:proofErr w:type="spellEnd"/>
            <w:r w:rsidRPr="00ED79F6">
              <w:rPr>
                <w:rFonts w:eastAsia="Calibri"/>
                <w:spacing w:val="-2"/>
                <w:sz w:val="24"/>
              </w:rPr>
              <w:t>;</w:t>
            </w:r>
          </w:p>
        </w:tc>
        <w:tc>
          <w:tcPr>
            <w:tcW w:w="4815" w:type="dxa"/>
            <w:shd w:val="clear" w:color="auto" w:fill="auto"/>
          </w:tcPr>
          <w:p w14:paraId="3A21FB67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67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2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69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устные</w:t>
            </w:r>
            <w:r w:rsidRPr="00ED79F6">
              <w:rPr>
                <w:rFonts w:eastAsia="Calibri"/>
                <w:spacing w:val="68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опросы,</w:t>
            </w:r>
            <w:r w:rsidRPr="00ED79F6">
              <w:rPr>
                <w:rFonts w:eastAsia="Calibri"/>
                <w:spacing w:val="69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те-</w:t>
            </w:r>
          </w:p>
          <w:p w14:paraId="44B67C14" w14:textId="77777777" w:rsidR="00E93947" w:rsidRPr="00ED79F6" w:rsidRDefault="00E93947" w:rsidP="00E039D8">
            <w:pPr>
              <w:pStyle w:val="TableParagraph"/>
              <w:spacing w:line="270" w:lineRule="atLeast"/>
              <w:ind w:hanging="2"/>
              <w:rPr>
                <w:rFonts w:eastAsia="Calibri"/>
                <w:sz w:val="24"/>
              </w:rPr>
            </w:pPr>
            <w:proofErr w:type="spellStart"/>
            <w:r w:rsidRPr="00ED79F6">
              <w:rPr>
                <w:rFonts w:eastAsia="Calibri"/>
                <w:sz w:val="24"/>
              </w:rPr>
              <w:t>стирование</w:t>
            </w:r>
            <w:proofErr w:type="spell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выполнения самостоятельной работы.</w:t>
            </w:r>
          </w:p>
        </w:tc>
      </w:tr>
      <w:tr w:rsidR="00E93947" w:rsidRPr="00C45D42" w14:paraId="65D7F634" w14:textId="77777777" w:rsidTr="00E039D8">
        <w:trPr>
          <w:trHeight w:val="827"/>
        </w:trPr>
        <w:tc>
          <w:tcPr>
            <w:tcW w:w="4787" w:type="dxa"/>
            <w:shd w:val="clear" w:color="auto" w:fill="auto"/>
          </w:tcPr>
          <w:p w14:paraId="7B26CB1D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z w:val="24"/>
              </w:rPr>
              <w:t>-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общие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положения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по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документированию управленческой деятельности;</w:t>
            </w:r>
          </w:p>
        </w:tc>
        <w:tc>
          <w:tcPr>
            <w:tcW w:w="4815" w:type="dxa"/>
            <w:shd w:val="clear" w:color="auto" w:fill="auto"/>
          </w:tcPr>
          <w:p w14:paraId="1A4B1F3C" w14:textId="77777777" w:rsidR="00E93947" w:rsidRPr="00ED79F6" w:rsidRDefault="00E93947" w:rsidP="00E039D8">
            <w:pPr>
              <w:pStyle w:val="TableParagraph"/>
              <w:spacing w:line="268" w:lineRule="exact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67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72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69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устные</w:t>
            </w:r>
            <w:r w:rsidRPr="00ED79F6">
              <w:rPr>
                <w:rFonts w:eastAsia="Calibri"/>
                <w:spacing w:val="68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опросы,</w:t>
            </w:r>
            <w:r w:rsidRPr="00ED79F6">
              <w:rPr>
                <w:rFonts w:eastAsia="Calibri"/>
                <w:spacing w:val="69"/>
                <w:sz w:val="24"/>
              </w:rPr>
              <w:t xml:space="preserve"> </w:t>
            </w:r>
            <w:r w:rsidRPr="00ED79F6">
              <w:rPr>
                <w:rFonts w:eastAsia="Calibri"/>
                <w:spacing w:val="-5"/>
                <w:sz w:val="24"/>
              </w:rPr>
              <w:t>те-</w:t>
            </w:r>
          </w:p>
          <w:p w14:paraId="4EF9F279" w14:textId="77777777" w:rsidR="00E93947" w:rsidRPr="00ED79F6" w:rsidRDefault="00E93947" w:rsidP="00E039D8">
            <w:pPr>
              <w:pStyle w:val="TableParagraph"/>
              <w:spacing w:line="270" w:lineRule="atLeast"/>
              <w:ind w:hanging="2"/>
              <w:rPr>
                <w:rFonts w:eastAsia="Calibri"/>
                <w:sz w:val="24"/>
              </w:rPr>
            </w:pPr>
            <w:proofErr w:type="spellStart"/>
            <w:r w:rsidRPr="00ED79F6">
              <w:rPr>
                <w:rFonts w:eastAsia="Calibri"/>
                <w:sz w:val="24"/>
              </w:rPr>
              <w:t>стирование</w:t>
            </w:r>
            <w:proofErr w:type="spell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</w:t>
            </w:r>
            <w:r w:rsidRPr="00ED79F6">
              <w:rPr>
                <w:rFonts w:eastAsia="Calibri"/>
                <w:spacing w:val="2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выполнения самостоятельной работы.</w:t>
            </w:r>
          </w:p>
        </w:tc>
      </w:tr>
      <w:tr w:rsidR="00E93947" w:rsidRPr="00C45D42" w14:paraId="1F239F3F" w14:textId="77777777" w:rsidTr="00E039D8">
        <w:trPr>
          <w:trHeight w:val="827"/>
        </w:trPr>
        <w:tc>
          <w:tcPr>
            <w:tcW w:w="4787" w:type="dxa"/>
            <w:shd w:val="clear" w:color="auto" w:fill="auto"/>
          </w:tcPr>
          <w:p w14:paraId="290D1876" w14:textId="77777777" w:rsidR="00E93947" w:rsidRPr="00ED79F6" w:rsidRDefault="00E93947" w:rsidP="00E039D8">
            <w:pPr>
              <w:pStyle w:val="TableParagraph"/>
              <w:tabs>
                <w:tab w:val="left" w:pos="503"/>
                <w:tab w:val="left" w:pos="1345"/>
                <w:tab w:val="left" w:pos="2933"/>
              </w:tabs>
              <w:ind w:right="93"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spacing w:val="-10"/>
                <w:sz w:val="24"/>
              </w:rPr>
              <w:t>-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4"/>
                <w:sz w:val="24"/>
              </w:rPr>
              <w:t>виды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>документов:</w:t>
            </w:r>
            <w:r w:rsidRPr="00ED79F6">
              <w:rPr>
                <w:rFonts w:eastAsia="Calibri"/>
                <w:sz w:val="24"/>
              </w:rPr>
              <w:tab/>
            </w:r>
            <w:r w:rsidRPr="00ED79F6">
              <w:rPr>
                <w:rFonts w:eastAsia="Calibri"/>
                <w:spacing w:val="-2"/>
                <w:sz w:val="24"/>
              </w:rPr>
              <w:t xml:space="preserve">информационно- </w:t>
            </w:r>
            <w:proofErr w:type="gramStart"/>
            <w:r w:rsidRPr="00ED79F6">
              <w:rPr>
                <w:rFonts w:eastAsia="Calibri"/>
                <w:sz w:val="24"/>
              </w:rPr>
              <w:t>справочные,</w:t>
            </w:r>
            <w:r w:rsidRPr="00ED79F6">
              <w:rPr>
                <w:rFonts w:eastAsia="Calibri"/>
                <w:spacing w:val="25"/>
                <w:sz w:val="24"/>
              </w:rPr>
              <w:t xml:space="preserve">  </w:t>
            </w:r>
            <w:r w:rsidRPr="00ED79F6">
              <w:rPr>
                <w:rFonts w:eastAsia="Calibri"/>
                <w:sz w:val="24"/>
              </w:rPr>
              <w:t>распорядительные</w:t>
            </w:r>
            <w:proofErr w:type="gram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25"/>
                <w:sz w:val="24"/>
              </w:rPr>
              <w:t xml:space="preserve">  </w:t>
            </w:r>
            <w:proofErr w:type="spellStart"/>
            <w:r w:rsidRPr="00ED79F6">
              <w:rPr>
                <w:rFonts w:eastAsia="Calibri"/>
                <w:spacing w:val="-2"/>
                <w:sz w:val="24"/>
              </w:rPr>
              <w:t>организа</w:t>
            </w:r>
            <w:proofErr w:type="spellEnd"/>
            <w:r w:rsidRPr="00ED79F6">
              <w:rPr>
                <w:rFonts w:eastAsia="Calibri"/>
                <w:spacing w:val="-2"/>
                <w:sz w:val="24"/>
              </w:rPr>
              <w:t>-</w:t>
            </w:r>
          </w:p>
          <w:p w14:paraId="76702C19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ционные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</w:tc>
        <w:tc>
          <w:tcPr>
            <w:tcW w:w="4815" w:type="dxa"/>
            <w:shd w:val="clear" w:color="auto" w:fill="auto"/>
          </w:tcPr>
          <w:p w14:paraId="4858B4FD" w14:textId="77777777" w:rsidR="00E93947" w:rsidRPr="00ED79F6" w:rsidRDefault="00E93947" w:rsidP="00E039D8">
            <w:pPr>
              <w:pStyle w:val="TableParagraph"/>
              <w:ind w:hanging="2"/>
              <w:rPr>
                <w:rFonts w:eastAsia="Calibri"/>
                <w:sz w:val="24"/>
              </w:rPr>
            </w:pPr>
            <w:r w:rsidRPr="00ED79F6">
              <w:rPr>
                <w:rFonts w:eastAsia="Calibri"/>
                <w:b/>
                <w:i/>
                <w:sz w:val="24"/>
              </w:rPr>
              <w:t>Текущий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b/>
                <w:i/>
                <w:sz w:val="24"/>
              </w:rPr>
              <w:t>контроль</w:t>
            </w:r>
            <w:r w:rsidRPr="00ED79F6">
              <w:rPr>
                <w:rFonts w:eastAsia="Calibri"/>
                <w:b/>
                <w:i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–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устные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опросы,</w:t>
            </w:r>
            <w:r w:rsidRPr="00ED79F6">
              <w:rPr>
                <w:rFonts w:eastAsia="Calibri"/>
                <w:spacing w:val="40"/>
                <w:sz w:val="24"/>
              </w:rPr>
              <w:t xml:space="preserve"> </w:t>
            </w:r>
            <w:proofErr w:type="gramStart"/>
            <w:r w:rsidRPr="00ED79F6">
              <w:rPr>
                <w:rFonts w:eastAsia="Calibri"/>
                <w:sz w:val="24"/>
              </w:rPr>
              <w:t xml:space="preserve">те- </w:t>
            </w:r>
            <w:proofErr w:type="spellStart"/>
            <w:r w:rsidRPr="00ED79F6">
              <w:rPr>
                <w:rFonts w:eastAsia="Calibri"/>
                <w:sz w:val="24"/>
              </w:rPr>
              <w:t>стирование</w:t>
            </w:r>
            <w:proofErr w:type="spellEnd"/>
            <w:proofErr w:type="gramEnd"/>
            <w:r w:rsidRPr="00ED79F6">
              <w:rPr>
                <w:rFonts w:eastAsia="Calibri"/>
                <w:sz w:val="24"/>
              </w:rPr>
              <w:t>,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экспертная</w:t>
            </w:r>
            <w:r w:rsidRPr="00ED79F6">
              <w:rPr>
                <w:rFonts w:eastAsia="Calibri"/>
                <w:spacing w:val="35"/>
                <w:sz w:val="24"/>
              </w:rPr>
              <w:t xml:space="preserve"> </w:t>
            </w:r>
            <w:r w:rsidRPr="00ED79F6">
              <w:rPr>
                <w:rFonts w:eastAsia="Calibri"/>
                <w:sz w:val="24"/>
              </w:rPr>
              <w:t>оценка</w:t>
            </w:r>
            <w:r w:rsidRPr="00ED79F6">
              <w:rPr>
                <w:rFonts w:eastAsia="Calibri"/>
                <w:spacing w:val="34"/>
                <w:sz w:val="24"/>
              </w:rPr>
              <w:t xml:space="preserve"> </w:t>
            </w:r>
            <w:r w:rsidRPr="00ED79F6">
              <w:rPr>
                <w:rFonts w:eastAsia="Calibri"/>
                <w:spacing w:val="-2"/>
                <w:sz w:val="24"/>
              </w:rPr>
              <w:t>выполнения</w:t>
            </w:r>
          </w:p>
          <w:p w14:paraId="0E243C22" w14:textId="77777777" w:rsidR="00E93947" w:rsidRPr="00ED79F6" w:rsidRDefault="00E93947" w:rsidP="00E039D8">
            <w:pPr>
              <w:pStyle w:val="TableParagraph"/>
              <w:spacing w:line="264" w:lineRule="exact"/>
              <w:ind w:hanging="2"/>
              <w:rPr>
                <w:rFonts w:eastAsia="Calibri"/>
                <w:sz w:val="24"/>
                <w:lang w:val="en-US"/>
              </w:rPr>
            </w:pPr>
            <w:proofErr w:type="spellStart"/>
            <w:r w:rsidRPr="00ED79F6">
              <w:rPr>
                <w:rFonts w:eastAsia="Calibri"/>
                <w:sz w:val="24"/>
                <w:lang w:val="en-US"/>
              </w:rPr>
              <w:t>самостоятельной</w:t>
            </w:r>
            <w:proofErr w:type="spellEnd"/>
            <w:r w:rsidRPr="00ED79F6">
              <w:rPr>
                <w:rFonts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ED79F6">
              <w:rPr>
                <w:rFonts w:eastAsia="Calibri"/>
                <w:spacing w:val="-2"/>
                <w:sz w:val="24"/>
                <w:lang w:val="en-US"/>
              </w:rPr>
              <w:t>работы</w:t>
            </w:r>
            <w:proofErr w:type="spellEnd"/>
            <w:r w:rsidRPr="00ED79F6">
              <w:rPr>
                <w:rFonts w:eastAsia="Calibri"/>
                <w:spacing w:val="-2"/>
                <w:sz w:val="24"/>
                <w:lang w:val="en-US"/>
              </w:rPr>
              <w:t>.</w:t>
            </w:r>
          </w:p>
        </w:tc>
      </w:tr>
    </w:tbl>
    <w:p w14:paraId="701159F4" w14:textId="3E2E2747" w:rsidR="00E93947" w:rsidRDefault="00E93947" w:rsidP="00E9394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b/>
          <w:smallCaps/>
          <w:color w:val="000000"/>
          <w:sz w:val="28"/>
          <w:szCs w:val="28"/>
        </w:rPr>
      </w:pPr>
    </w:p>
    <w:sectPr w:rsidR="00E93947" w:rsidSect="007F2538">
      <w:headerReference w:type="default" r:id="rId16"/>
      <w:footerReference w:type="default" r:id="rId17"/>
      <w:headerReference w:type="first" r:id="rId1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3C34E" w14:textId="77777777" w:rsidR="00125BAD" w:rsidRDefault="00125BAD">
      <w:pPr>
        <w:spacing w:line="240" w:lineRule="auto"/>
        <w:ind w:left="0" w:hanging="2"/>
      </w:pPr>
      <w:r>
        <w:separator/>
      </w:r>
    </w:p>
  </w:endnote>
  <w:endnote w:type="continuationSeparator" w:id="0">
    <w:p w14:paraId="379F4958" w14:textId="77777777" w:rsidR="00125BAD" w:rsidRDefault="00125B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9CE3" w14:textId="77777777" w:rsidR="00B33BE3" w:rsidRDefault="00B33B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57A01B" w14:textId="77777777" w:rsidR="00B33BE3" w:rsidRDefault="00B33B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DE9" w14:textId="77777777" w:rsidR="00B33BE3" w:rsidRDefault="00B33B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A8BC" w14:textId="77777777" w:rsidR="00B33BE3" w:rsidRDefault="00B33BE3" w:rsidP="00380634">
    <w:pPr>
      <w:pStyle w:val="af1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711319"/>
      <w:docPartObj>
        <w:docPartGallery w:val="Page Numbers (Bottom of Page)"/>
        <w:docPartUnique/>
      </w:docPartObj>
    </w:sdtPr>
    <w:sdtContent>
      <w:p w14:paraId="07B392B9" w14:textId="2325B50F" w:rsidR="00B33BE3" w:rsidRDefault="00B33BE3">
        <w:pPr>
          <w:pStyle w:val="af1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0F1085D2" w14:textId="77777777" w:rsidR="00B33BE3" w:rsidRPr="00831199" w:rsidRDefault="00B33BE3" w:rsidP="00E039D8">
    <w:pPr>
      <w:pStyle w:val="af1"/>
      <w:ind w:left="0" w:hanging="2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A2446" w14:textId="77777777" w:rsidR="00125BAD" w:rsidRDefault="00125BAD">
      <w:pPr>
        <w:spacing w:line="240" w:lineRule="auto"/>
        <w:ind w:left="0" w:hanging="2"/>
      </w:pPr>
      <w:r>
        <w:separator/>
      </w:r>
    </w:p>
  </w:footnote>
  <w:footnote w:type="continuationSeparator" w:id="0">
    <w:p w14:paraId="2376C46F" w14:textId="77777777" w:rsidR="00125BAD" w:rsidRDefault="00125B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3CAB" w14:textId="77777777" w:rsidR="00B33BE3" w:rsidRDefault="00B33BE3" w:rsidP="00380634">
    <w:pPr>
      <w:pStyle w:val="af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CC967" w14:textId="77777777" w:rsidR="00B33BE3" w:rsidRDefault="00B33BE3" w:rsidP="00380634">
    <w:pPr>
      <w:pStyle w:val="af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03BA" w14:textId="77777777" w:rsidR="00B33BE3" w:rsidRDefault="00B33BE3" w:rsidP="00380634">
    <w:pPr>
      <w:pStyle w:val="af4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128FB" w14:textId="77777777" w:rsidR="00B33BE3" w:rsidRPr="009A7BB3" w:rsidRDefault="00B33BE3" w:rsidP="00E039D8">
    <w:pPr>
      <w:pStyle w:val="af4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17D31" w14:textId="77777777" w:rsidR="00B33BE3" w:rsidRPr="009A7BB3" w:rsidRDefault="00B33BE3" w:rsidP="00E039D8">
    <w:pPr>
      <w:pStyle w:val="af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BCA"/>
    <w:multiLevelType w:val="hybridMultilevel"/>
    <w:tmpl w:val="EC9A851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1262FF2"/>
    <w:multiLevelType w:val="hybridMultilevel"/>
    <w:tmpl w:val="0F882B84"/>
    <w:lvl w:ilvl="0" w:tplc="E0F82ED8">
      <w:numFmt w:val="bullet"/>
      <w:lvlText w:val="-"/>
      <w:lvlJc w:val="left"/>
      <w:pPr>
        <w:ind w:left="10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85376">
      <w:numFmt w:val="bullet"/>
      <w:lvlText w:val="•"/>
      <w:lvlJc w:val="left"/>
      <w:pPr>
        <w:ind w:left="528" w:hanging="166"/>
      </w:pPr>
      <w:rPr>
        <w:rFonts w:hint="default"/>
        <w:lang w:val="ru-RU" w:eastAsia="en-US" w:bidi="ar-SA"/>
      </w:rPr>
    </w:lvl>
    <w:lvl w:ilvl="2" w:tplc="5A0A9BE6">
      <w:numFmt w:val="bullet"/>
      <w:lvlText w:val="•"/>
      <w:lvlJc w:val="left"/>
      <w:pPr>
        <w:ind w:left="956" w:hanging="166"/>
      </w:pPr>
      <w:rPr>
        <w:rFonts w:hint="default"/>
        <w:lang w:val="ru-RU" w:eastAsia="en-US" w:bidi="ar-SA"/>
      </w:rPr>
    </w:lvl>
    <w:lvl w:ilvl="3" w:tplc="74F43C22">
      <w:numFmt w:val="bullet"/>
      <w:lvlText w:val="•"/>
      <w:lvlJc w:val="left"/>
      <w:pPr>
        <w:ind w:left="1384" w:hanging="166"/>
      </w:pPr>
      <w:rPr>
        <w:rFonts w:hint="default"/>
        <w:lang w:val="ru-RU" w:eastAsia="en-US" w:bidi="ar-SA"/>
      </w:rPr>
    </w:lvl>
    <w:lvl w:ilvl="4" w:tplc="4CC8EC3C">
      <w:numFmt w:val="bullet"/>
      <w:lvlText w:val="•"/>
      <w:lvlJc w:val="left"/>
      <w:pPr>
        <w:ind w:left="1813" w:hanging="166"/>
      </w:pPr>
      <w:rPr>
        <w:rFonts w:hint="default"/>
        <w:lang w:val="ru-RU" w:eastAsia="en-US" w:bidi="ar-SA"/>
      </w:rPr>
    </w:lvl>
    <w:lvl w:ilvl="5" w:tplc="62CE0FD4">
      <w:numFmt w:val="bullet"/>
      <w:lvlText w:val="•"/>
      <w:lvlJc w:val="left"/>
      <w:pPr>
        <w:ind w:left="2241" w:hanging="166"/>
      </w:pPr>
      <w:rPr>
        <w:rFonts w:hint="default"/>
        <w:lang w:val="ru-RU" w:eastAsia="en-US" w:bidi="ar-SA"/>
      </w:rPr>
    </w:lvl>
    <w:lvl w:ilvl="6" w:tplc="A738A7F8">
      <w:numFmt w:val="bullet"/>
      <w:lvlText w:val="•"/>
      <w:lvlJc w:val="left"/>
      <w:pPr>
        <w:ind w:left="2669" w:hanging="166"/>
      </w:pPr>
      <w:rPr>
        <w:rFonts w:hint="default"/>
        <w:lang w:val="ru-RU" w:eastAsia="en-US" w:bidi="ar-SA"/>
      </w:rPr>
    </w:lvl>
    <w:lvl w:ilvl="7" w:tplc="7C182B14">
      <w:numFmt w:val="bullet"/>
      <w:lvlText w:val="•"/>
      <w:lvlJc w:val="left"/>
      <w:pPr>
        <w:ind w:left="3098" w:hanging="166"/>
      </w:pPr>
      <w:rPr>
        <w:rFonts w:hint="default"/>
        <w:lang w:val="ru-RU" w:eastAsia="en-US" w:bidi="ar-SA"/>
      </w:rPr>
    </w:lvl>
    <w:lvl w:ilvl="8" w:tplc="0068034A">
      <w:numFmt w:val="bullet"/>
      <w:lvlText w:val="•"/>
      <w:lvlJc w:val="left"/>
      <w:pPr>
        <w:ind w:left="3526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10385A60"/>
    <w:multiLevelType w:val="hybridMultilevel"/>
    <w:tmpl w:val="71DA1E5A"/>
    <w:lvl w:ilvl="0" w:tplc="C6F05CB4">
      <w:start w:val="1"/>
      <w:numFmt w:val="bullet"/>
      <w:pStyle w:val="a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6295B13"/>
    <w:multiLevelType w:val="hybridMultilevel"/>
    <w:tmpl w:val="4D60E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7F79"/>
    <w:multiLevelType w:val="multilevel"/>
    <w:tmpl w:val="AC10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76166"/>
    <w:multiLevelType w:val="hybridMultilevel"/>
    <w:tmpl w:val="B2307DBA"/>
    <w:lvl w:ilvl="0" w:tplc="CA7A4F9C">
      <w:numFmt w:val="bullet"/>
      <w:lvlText w:val="-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B61B88">
      <w:numFmt w:val="bullet"/>
      <w:lvlText w:val="•"/>
      <w:lvlJc w:val="left"/>
      <w:pPr>
        <w:ind w:left="528" w:hanging="168"/>
      </w:pPr>
      <w:rPr>
        <w:rFonts w:hint="default"/>
        <w:lang w:val="ru-RU" w:eastAsia="en-US" w:bidi="ar-SA"/>
      </w:rPr>
    </w:lvl>
    <w:lvl w:ilvl="2" w:tplc="A656C676">
      <w:numFmt w:val="bullet"/>
      <w:lvlText w:val="•"/>
      <w:lvlJc w:val="left"/>
      <w:pPr>
        <w:ind w:left="956" w:hanging="168"/>
      </w:pPr>
      <w:rPr>
        <w:rFonts w:hint="default"/>
        <w:lang w:val="ru-RU" w:eastAsia="en-US" w:bidi="ar-SA"/>
      </w:rPr>
    </w:lvl>
    <w:lvl w:ilvl="3" w:tplc="13840EB2">
      <w:numFmt w:val="bullet"/>
      <w:lvlText w:val="•"/>
      <w:lvlJc w:val="left"/>
      <w:pPr>
        <w:ind w:left="1384" w:hanging="168"/>
      </w:pPr>
      <w:rPr>
        <w:rFonts w:hint="default"/>
        <w:lang w:val="ru-RU" w:eastAsia="en-US" w:bidi="ar-SA"/>
      </w:rPr>
    </w:lvl>
    <w:lvl w:ilvl="4" w:tplc="45B21676">
      <w:numFmt w:val="bullet"/>
      <w:lvlText w:val="•"/>
      <w:lvlJc w:val="left"/>
      <w:pPr>
        <w:ind w:left="1813" w:hanging="168"/>
      </w:pPr>
      <w:rPr>
        <w:rFonts w:hint="default"/>
        <w:lang w:val="ru-RU" w:eastAsia="en-US" w:bidi="ar-SA"/>
      </w:rPr>
    </w:lvl>
    <w:lvl w:ilvl="5" w:tplc="F2CE4A9C">
      <w:numFmt w:val="bullet"/>
      <w:lvlText w:val="•"/>
      <w:lvlJc w:val="left"/>
      <w:pPr>
        <w:ind w:left="2241" w:hanging="168"/>
      </w:pPr>
      <w:rPr>
        <w:rFonts w:hint="default"/>
        <w:lang w:val="ru-RU" w:eastAsia="en-US" w:bidi="ar-SA"/>
      </w:rPr>
    </w:lvl>
    <w:lvl w:ilvl="6" w:tplc="912CB0B2">
      <w:numFmt w:val="bullet"/>
      <w:lvlText w:val="•"/>
      <w:lvlJc w:val="left"/>
      <w:pPr>
        <w:ind w:left="2669" w:hanging="168"/>
      </w:pPr>
      <w:rPr>
        <w:rFonts w:hint="default"/>
        <w:lang w:val="ru-RU" w:eastAsia="en-US" w:bidi="ar-SA"/>
      </w:rPr>
    </w:lvl>
    <w:lvl w:ilvl="7" w:tplc="4F4EF224">
      <w:numFmt w:val="bullet"/>
      <w:lvlText w:val="•"/>
      <w:lvlJc w:val="left"/>
      <w:pPr>
        <w:ind w:left="3098" w:hanging="168"/>
      </w:pPr>
      <w:rPr>
        <w:rFonts w:hint="default"/>
        <w:lang w:val="ru-RU" w:eastAsia="en-US" w:bidi="ar-SA"/>
      </w:rPr>
    </w:lvl>
    <w:lvl w:ilvl="8" w:tplc="0D6E8F44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1" w15:restartNumberingAfterBreak="0">
    <w:nsid w:val="27F87C78"/>
    <w:multiLevelType w:val="hybridMultilevel"/>
    <w:tmpl w:val="C974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D9004C6"/>
    <w:multiLevelType w:val="hybridMultilevel"/>
    <w:tmpl w:val="A9CA3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48C02E5E"/>
    <w:multiLevelType w:val="hybridMultilevel"/>
    <w:tmpl w:val="0862E3AC"/>
    <w:lvl w:ilvl="0" w:tplc="FC3C3FA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E49A0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D1B0E870">
      <w:numFmt w:val="bullet"/>
      <w:lvlText w:val="•"/>
      <w:lvlJc w:val="left"/>
      <w:pPr>
        <w:ind w:left="723" w:hanging="166"/>
      </w:pPr>
      <w:rPr>
        <w:rFonts w:hint="default"/>
        <w:lang w:val="ru-RU" w:eastAsia="en-US" w:bidi="ar-SA"/>
      </w:rPr>
    </w:lvl>
    <w:lvl w:ilvl="3" w:tplc="95DEFCD8">
      <w:numFmt w:val="bullet"/>
      <w:lvlText w:val="•"/>
      <w:lvlJc w:val="left"/>
      <w:pPr>
        <w:ind w:left="1035" w:hanging="166"/>
      </w:pPr>
      <w:rPr>
        <w:rFonts w:hint="default"/>
        <w:lang w:val="ru-RU" w:eastAsia="en-US" w:bidi="ar-SA"/>
      </w:rPr>
    </w:lvl>
    <w:lvl w:ilvl="4" w:tplc="79202C80">
      <w:numFmt w:val="bullet"/>
      <w:lvlText w:val="•"/>
      <w:lvlJc w:val="left"/>
      <w:pPr>
        <w:ind w:left="1347" w:hanging="166"/>
      </w:pPr>
      <w:rPr>
        <w:rFonts w:hint="default"/>
        <w:lang w:val="ru-RU" w:eastAsia="en-US" w:bidi="ar-SA"/>
      </w:rPr>
    </w:lvl>
    <w:lvl w:ilvl="5" w:tplc="9042B7F0">
      <w:numFmt w:val="bullet"/>
      <w:lvlText w:val="•"/>
      <w:lvlJc w:val="left"/>
      <w:pPr>
        <w:ind w:left="1659" w:hanging="166"/>
      </w:pPr>
      <w:rPr>
        <w:rFonts w:hint="default"/>
        <w:lang w:val="ru-RU" w:eastAsia="en-US" w:bidi="ar-SA"/>
      </w:rPr>
    </w:lvl>
    <w:lvl w:ilvl="6" w:tplc="14D6977A">
      <w:numFmt w:val="bullet"/>
      <w:lvlText w:val="•"/>
      <w:lvlJc w:val="left"/>
      <w:pPr>
        <w:ind w:left="1971" w:hanging="166"/>
      </w:pPr>
      <w:rPr>
        <w:rFonts w:hint="default"/>
        <w:lang w:val="ru-RU" w:eastAsia="en-US" w:bidi="ar-SA"/>
      </w:rPr>
    </w:lvl>
    <w:lvl w:ilvl="7" w:tplc="B9187354">
      <w:numFmt w:val="bullet"/>
      <w:lvlText w:val="•"/>
      <w:lvlJc w:val="left"/>
      <w:pPr>
        <w:ind w:left="2283" w:hanging="166"/>
      </w:pPr>
      <w:rPr>
        <w:rFonts w:hint="default"/>
        <w:lang w:val="ru-RU" w:eastAsia="en-US" w:bidi="ar-SA"/>
      </w:rPr>
    </w:lvl>
    <w:lvl w:ilvl="8" w:tplc="EEF6E3BE"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50E65ABD"/>
    <w:multiLevelType w:val="hybridMultilevel"/>
    <w:tmpl w:val="C156A13E"/>
    <w:lvl w:ilvl="0" w:tplc="4AE0D60E">
      <w:numFmt w:val="bullet"/>
      <w:lvlText w:val="–"/>
      <w:lvlJc w:val="left"/>
      <w:pPr>
        <w:ind w:left="1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10FB2E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B79C58EC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B22AA6F6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BF64D11E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00507736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AE6E3C16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982ABC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1B3408C6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21556"/>
    <w:multiLevelType w:val="hybridMultilevel"/>
    <w:tmpl w:val="33628132"/>
    <w:lvl w:ilvl="0" w:tplc="D608950E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 w15:restartNumberingAfterBreak="0">
    <w:nsid w:val="634F0FF7"/>
    <w:multiLevelType w:val="multilevel"/>
    <w:tmpl w:val="3842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265535"/>
    <w:multiLevelType w:val="hybridMultilevel"/>
    <w:tmpl w:val="57B42B1E"/>
    <w:lvl w:ilvl="0" w:tplc="87F2EB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A8280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2" w:tplc="EDBC0312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3" w:tplc="48D805FC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4" w:tplc="0E90E65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5" w:tplc="57EED1A4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6" w:tplc="298643F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7" w:tplc="6302A2DA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8" w:tplc="EC6EBF1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9DB32A3"/>
    <w:multiLevelType w:val="hybridMultilevel"/>
    <w:tmpl w:val="C3F04B58"/>
    <w:lvl w:ilvl="0" w:tplc="CE146C40">
      <w:numFmt w:val="bullet"/>
      <w:lvlText w:val="-"/>
      <w:lvlJc w:val="left"/>
      <w:pPr>
        <w:ind w:left="10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A0234">
      <w:numFmt w:val="bullet"/>
      <w:lvlText w:val="•"/>
      <w:lvlJc w:val="left"/>
      <w:pPr>
        <w:ind w:left="528" w:hanging="185"/>
      </w:pPr>
      <w:rPr>
        <w:rFonts w:hint="default"/>
        <w:lang w:val="ru-RU" w:eastAsia="en-US" w:bidi="ar-SA"/>
      </w:rPr>
    </w:lvl>
    <w:lvl w:ilvl="2" w:tplc="E0CA62E0">
      <w:numFmt w:val="bullet"/>
      <w:lvlText w:val="•"/>
      <w:lvlJc w:val="left"/>
      <w:pPr>
        <w:ind w:left="956" w:hanging="185"/>
      </w:pPr>
      <w:rPr>
        <w:rFonts w:hint="default"/>
        <w:lang w:val="ru-RU" w:eastAsia="en-US" w:bidi="ar-SA"/>
      </w:rPr>
    </w:lvl>
    <w:lvl w:ilvl="3" w:tplc="A0E63F66">
      <w:numFmt w:val="bullet"/>
      <w:lvlText w:val="•"/>
      <w:lvlJc w:val="left"/>
      <w:pPr>
        <w:ind w:left="1384" w:hanging="185"/>
      </w:pPr>
      <w:rPr>
        <w:rFonts w:hint="default"/>
        <w:lang w:val="ru-RU" w:eastAsia="en-US" w:bidi="ar-SA"/>
      </w:rPr>
    </w:lvl>
    <w:lvl w:ilvl="4" w:tplc="82B25588">
      <w:numFmt w:val="bullet"/>
      <w:lvlText w:val="•"/>
      <w:lvlJc w:val="left"/>
      <w:pPr>
        <w:ind w:left="1813" w:hanging="185"/>
      </w:pPr>
      <w:rPr>
        <w:rFonts w:hint="default"/>
        <w:lang w:val="ru-RU" w:eastAsia="en-US" w:bidi="ar-SA"/>
      </w:rPr>
    </w:lvl>
    <w:lvl w:ilvl="5" w:tplc="DD689264">
      <w:numFmt w:val="bullet"/>
      <w:lvlText w:val="•"/>
      <w:lvlJc w:val="left"/>
      <w:pPr>
        <w:ind w:left="2241" w:hanging="185"/>
      </w:pPr>
      <w:rPr>
        <w:rFonts w:hint="default"/>
        <w:lang w:val="ru-RU" w:eastAsia="en-US" w:bidi="ar-SA"/>
      </w:rPr>
    </w:lvl>
    <w:lvl w:ilvl="6" w:tplc="8DBE2512"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7" w:tplc="ACB05590">
      <w:numFmt w:val="bullet"/>
      <w:lvlText w:val="•"/>
      <w:lvlJc w:val="left"/>
      <w:pPr>
        <w:ind w:left="3098" w:hanging="185"/>
      </w:pPr>
      <w:rPr>
        <w:rFonts w:hint="default"/>
        <w:lang w:val="ru-RU" w:eastAsia="en-US" w:bidi="ar-SA"/>
      </w:rPr>
    </w:lvl>
    <w:lvl w:ilvl="8" w:tplc="D2D0113C">
      <w:numFmt w:val="bullet"/>
      <w:lvlText w:val="•"/>
      <w:lvlJc w:val="left"/>
      <w:pPr>
        <w:ind w:left="3526" w:hanging="185"/>
      </w:pPr>
      <w:rPr>
        <w:rFonts w:hint="default"/>
        <w:lang w:val="ru-RU" w:eastAsia="en-US" w:bidi="ar-SA"/>
      </w:rPr>
    </w:lvl>
  </w:abstractNum>
  <w:abstractNum w:abstractNumId="22" w15:restartNumberingAfterBreak="0">
    <w:nsid w:val="710062BA"/>
    <w:multiLevelType w:val="hybridMultilevel"/>
    <w:tmpl w:val="6C84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33080"/>
    <w:multiLevelType w:val="hybridMultilevel"/>
    <w:tmpl w:val="91E4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6"/>
  </w:num>
  <w:num w:numId="5">
    <w:abstractNumId w:val="17"/>
  </w:num>
  <w:num w:numId="6">
    <w:abstractNumId w:val="8"/>
  </w:num>
  <w:num w:numId="7">
    <w:abstractNumId w:val="12"/>
  </w:num>
  <w:num w:numId="8">
    <w:abstractNumId w:val="12"/>
    <w:lvlOverride w:ilvl="0">
      <w:startOverride w:val="3"/>
    </w:lvlOverride>
  </w:num>
  <w:num w:numId="9">
    <w:abstractNumId w:val="9"/>
  </w:num>
  <w:num w:numId="10">
    <w:abstractNumId w:val="12"/>
  </w:num>
  <w:num w:numId="11">
    <w:abstractNumId w:val="13"/>
  </w:num>
  <w:num w:numId="12">
    <w:abstractNumId w:val="18"/>
  </w:num>
  <w:num w:numId="13">
    <w:abstractNumId w:val="18"/>
  </w:num>
  <w:num w:numId="14">
    <w:abstractNumId w:val="3"/>
  </w:num>
  <w:num w:numId="15">
    <w:abstractNumId w:val="23"/>
  </w:num>
  <w:num w:numId="16">
    <w:abstractNumId w:val="1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4"/>
  </w:num>
  <w:num w:numId="22">
    <w:abstractNumId w:val="7"/>
  </w:num>
  <w:num w:numId="23">
    <w:abstractNumId w:val="20"/>
  </w:num>
  <w:num w:numId="24">
    <w:abstractNumId w:val="1"/>
  </w:num>
  <w:num w:numId="25">
    <w:abstractNumId w:val="16"/>
  </w:num>
  <w:num w:numId="26">
    <w:abstractNumId w:val="2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9F"/>
    <w:rsid w:val="00002661"/>
    <w:rsid w:val="0002487A"/>
    <w:rsid w:val="00031C03"/>
    <w:rsid w:val="00054B0F"/>
    <w:rsid w:val="00065928"/>
    <w:rsid w:val="00071B92"/>
    <w:rsid w:val="0008300C"/>
    <w:rsid w:val="00086CDA"/>
    <w:rsid w:val="00096D78"/>
    <w:rsid w:val="000B7ACD"/>
    <w:rsid w:val="000C379C"/>
    <w:rsid w:val="000C7E38"/>
    <w:rsid w:val="000F605D"/>
    <w:rsid w:val="001006F1"/>
    <w:rsid w:val="00104D22"/>
    <w:rsid w:val="00115EED"/>
    <w:rsid w:val="001165CC"/>
    <w:rsid w:val="00116D9D"/>
    <w:rsid w:val="00125BAD"/>
    <w:rsid w:val="00160E62"/>
    <w:rsid w:val="001617B3"/>
    <w:rsid w:val="00193EDA"/>
    <w:rsid w:val="001949F6"/>
    <w:rsid w:val="001A40A2"/>
    <w:rsid w:val="001D3D56"/>
    <w:rsid w:val="00205946"/>
    <w:rsid w:val="00252419"/>
    <w:rsid w:val="0026345B"/>
    <w:rsid w:val="002A2A3B"/>
    <w:rsid w:val="002A4F38"/>
    <w:rsid w:val="002D0DBA"/>
    <w:rsid w:val="002F26D9"/>
    <w:rsid w:val="00304F1C"/>
    <w:rsid w:val="00317CA0"/>
    <w:rsid w:val="0032008B"/>
    <w:rsid w:val="00367F2B"/>
    <w:rsid w:val="00380634"/>
    <w:rsid w:val="003A1040"/>
    <w:rsid w:val="003A7123"/>
    <w:rsid w:val="003B79AE"/>
    <w:rsid w:val="003F668C"/>
    <w:rsid w:val="00407560"/>
    <w:rsid w:val="004218AE"/>
    <w:rsid w:val="00423A3A"/>
    <w:rsid w:val="00425F00"/>
    <w:rsid w:val="004477CE"/>
    <w:rsid w:val="004525F9"/>
    <w:rsid w:val="004B3172"/>
    <w:rsid w:val="004B3E01"/>
    <w:rsid w:val="004C130E"/>
    <w:rsid w:val="004E362B"/>
    <w:rsid w:val="004E40D3"/>
    <w:rsid w:val="004F0256"/>
    <w:rsid w:val="00510321"/>
    <w:rsid w:val="005236FE"/>
    <w:rsid w:val="00546C64"/>
    <w:rsid w:val="005470A5"/>
    <w:rsid w:val="00562765"/>
    <w:rsid w:val="00563F46"/>
    <w:rsid w:val="005961F0"/>
    <w:rsid w:val="005B79EF"/>
    <w:rsid w:val="005D723A"/>
    <w:rsid w:val="005E3902"/>
    <w:rsid w:val="00636A8E"/>
    <w:rsid w:val="00673FEB"/>
    <w:rsid w:val="00683054"/>
    <w:rsid w:val="006A3116"/>
    <w:rsid w:val="006B38A8"/>
    <w:rsid w:val="006B7655"/>
    <w:rsid w:val="006E17EA"/>
    <w:rsid w:val="006F546B"/>
    <w:rsid w:val="00727B74"/>
    <w:rsid w:val="007A6CF3"/>
    <w:rsid w:val="007D0827"/>
    <w:rsid w:val="007F2538"/>
    <w:rsid w:val="008323CC"/>
    <w:rsid w:val="00836AE9"/>
    <w:rsid w:val="00866A03"/>
    <w:rsid w:val="00875553"/>
    <w:rsid w:val="00897CF0"/>
    <w:rsid w:val="008A60CD"/>
    <w:rsid w:val="009000BA"/>
    <w:rsid w:val="00942ACD"/>
    <w:rsid w:val="00975866"/>
    <w:rsid w:val="009B017C"/>
    <w:rsid w:val="009E5332"/>
    <w:rsid w:val="009F4C5B"/>
    <w:rsid w:val="00A038A3"/>
    <w:rsid w:val="00A07F52"/>
    <w:rsid w:val="00A42FCB"/>
    <w:rsid w:val="00A72425"/>
    <w:rsid w:val="00A837B2"/>
    <w:rsid w:val="00AA470C"/>
    <w:rsid w:val="00AD2359"/>
    <w:rsid w:val="00B00F7A"/>
    <w:rsid w:val="00B031CE"/>
    <w:rsid w:val="00B21DE6"/>
    <w:rsid w:val="00B221FC"/>
    <w:rsid w:val="00B24D70"/>
    <w:rsid w:val="00B33BE3"/>
    <w:rsid w:val="00B60DDF"/>
    <w:rsid w:val="00B7296B"/>
    <w:rsid w:val="00B842E7"/>
    <w:rsid w:val="00BB195E"/>
    <w:rsid w:val="00BB57CF"/>
    <w:rsid w:val="00BC1F2F"/>
    <w:rsid w:val="00BF6FA5"/>
    <w:rsid w:val="00C00220"/>
    <w:rsid w:val="00C112E1"/>
    <w:rsid w:val="00C33140"/>
    <w:rsid w:val="00C47F3D"/>
    <w:rsid w:val="00C628CD"/>
    <w:rsid w:val="00C8670B"/>
    <w:rsid w:val="00CA524F"/>
    <w:rsid w:val="00CB749C"/>
    <w:rsid w:val="00CD45B2"/>
    <w:rsid w:val="00D05D5A"/>
    <w:rsid w:val="00D330D3"/>
    <w:rsid w:val="00D51CF4"/>
    <w:rsid w:val="00D65C88"/>
    <w:rsid w:val="00D7488D"/>
    <w:rsid w:val="00D80DD0"/>
    <w:rsid w:val="00DD1376"/>
    <w:rsid w:val="00DF539F"/>
    <w:rsid w:val="00E039D8"/>
    <w:rsid w:val="00E16B65"/>
    <w:rsid w:val="00E244A9"/>
    <w:rsid w:val="00E534C3"/>
    <w:rsid w:val="00E564EB"/>
    <w:rsid w:val="00E93947"/>
    <w:rsid w:val="00EA4155"/>
    <w:rsid w:val="00ED7FC3"/>
    <w:rsid w:val="00EF1003"/>
    <w:rsid w:val="00F04737"/>
    <w:rsid w:val="00F069E8"/>
    <w:rsid w:val="00F205F1"/>
    <w:rsid w:val="00F3683A"/>
    <w:rsid w:val="00FC7F0D"/>
    <w:rsid w:val="00FD2DD3"/>
    <w:rsid w:val="00FE1368"/>
    <w:rsid w:val="00FE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BF5"/>
  <w15:docId w15:val="{628FF559-15B6-4C82-85C0-C7C729E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0"/>
    <w:link w:val="af2"/>
    <w:autoRedefine/>
    <w:hidden/>
    <w:uiPriority w:val="99"/>
    <w:qFormat/>
    <w:rsid w:val="005F54AD"/>
    <w:pPr>
      <w:tabs>
        <w:tab w:val="center" w:pos="4677"/>
        <w:tab w:val="right" w:pos="9355"/>
      </w:tabs>
    </w:pPr>
  </w:style>
  <w:style w:type="character" w:styleId="af3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header"/>
    <w:basedOn w:val="a0"/>
    <w:link w:val="af5"/>
    <w:autoRedefine/>
    <w:hidden/>
    <w:uiPriority w:val="99"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6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7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8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9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a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aliases w:val="Содержание. 2 уровень,List Paragraph"/>
    <w:basedOn w:val="a0"/>
    <w:link w:val="afc"/>
    <w:autoRedefine/>
    <w:hidden/>
    <w:qFormat/>
    <w:rsid w:val="00B60DDF"/>
    <w:pPr>
      <w:keepNext/>
      <w:numPr>
        <w:numId w:val="14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200" w:line="240" w:lineRule="auto"/>
      <w:ind w:leftChars="0" w:left="0" w:firstLineChars="0" w:firstLine="0"/>
      <w:contextualSpacing/>
      <w:jc w:val="both"/>
      <w:textAlignment w:val="auto"/>
      <w:outlineLvl w:val="9"/>
    </w:pPr>
    <w:rPr>
      <w:rFonts w:eastAsia="Calibri"/>
      <w:bCs/>
      <w:position w:val="0"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5F54AD"/>
    <w:tblPr>
      <w:tblStyleRowBandSize w:val="1"/>
      <w:tblStyleColBandSize w:val="1"/>
    </w:tblPr>
  </w:style>
  <w:style w:type="table" w:customStyle="1" w:styleId="aff4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  <w:style w:type="character" w:customStyle="1" w:styleId="afc">
    <w:name w:val="Абзац списка Знак"/>
    <w:aliases w:val="Содержание. 2 уровень Знак,List Paragraph Знак"/>
    <w:link w:val="a"/>
    <w:qFormat/>
    <w:locked/>
    <w:rsid w:val="00304F1C"/>
    <w:rPr>
      <w:rFonts w:eastAsia="Calibri"/>
      <w:bCs/>
      <w:shd w:val="clear" w:color="auto" w:fill="FFFFFF"/>
      <w:lang w:eastAsia="en-US"/>
    </w:rPr>
  </w:style>
  <w:style w:type="paragraph" w:customStyle="1" w:styleId="c0">
    <w:name w:val="c0"/>
    <w:basedOn w:val="a0"/>
    <w:rsid w:val="00160E6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22">
    <w:name w:val="c22"/>
    <w:basedOn w:val="a1"/>
    <w:rsid w:val="00160E62"/>
  </w:style>
  <w:style w:type="character" w:customStyle="1" w:styleId="c3">
    <w:name w:val="c3"/>
    <w:basedOn w:val="a1"/>
    <w:rsid w:val="00160E62"/>
  </w:style>
  <w:style w:type="character" w:customStyle="1" w:styleId="c16">
    <w:name w:val="c16"/>
    <w:basedOn w:val="a1"/>
    <w:rsid w:val="00160E62"/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1"/>
    <w:uiPriority w:val="99"/>
    <w:locked/>
    <w:rsid w:val="004B3172"/>
    <w:rPr>
      <w:position w:val="-1"/>
    </w:rPr>
  </w:style>
  <w:style w:type="character" w:customStyle="1" w:styleId="af5">
    <w:name w:val="Верхний колонтитул Знак"/>
    <w:link w:val="af4"/>
    <w:uiPriority w:val="99"/>
    <w:locked/>
    <w:rsid w:val="004B3172"/>
    <w:rPr>
      <w:position w:val="-1"/>
    </w:rPr>
  </w:style>
  <w:style w:type="paragraph" w:customStyle="1" w:styleId="TableParagraph">
    <w:name w:val="Table Paragraph"/>
    <w:basedOn w:val="a0"/>
    <w:uiPriority w:val="1"/>
    <w:qFormat/>
    <w:rsid w:val="00E93947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F3648C-0629-46D8-AD6C-5EC3D271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</dc:creator>
  <cp:lastModifiedBy>Шидерская О.С</cp:lastModifiedBy>
  <cp:revision>29</cp:revision>
  <cp:lastPrinted>2025-02-17T08:30:00Z</cp:lastPrinted>
  <dcterms:created xsi:type="dcterms:W3CDTF">2025-02-19T10:24:00Z</dcterms:created>
  <dcterms:modified xsi:type="dcterms:W3CDTF">2025-03-05T08:38:00Z</dcterms:modified>
</cp:coreProperties>
</file>