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F34" w:rsidRDefault="00353870">
      <w:pPr>
        <w:ind w:left="1080"/>
        <w:jc w:val="center"/>
        <w:rPr>
          <w:b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00"/>
          <w:sz w:val="28"/>
          <w:szCs w:val="28"/>
        </w:rPr>
        <w:t>ЧАСТНОЕ ПРОФЕССИОНАЛЬНОЕ</w:t>
      </w:r>
    </w:p>
    <w:p w:rsidR="00756F34" w:rsidRDefault="00353870">
      <w:pPr>
        <w:ind w:left="108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ОБРАЗОВАТЕЛЬНОЕ УЧРЕЖДЕНИЕ</w:t>
      </w:r>
    </w:p>
    <w:p w:rsidR="00756F34" w:rsidRDefault="00353870">
      <w:pPr>
        <w:ind w:left="108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ПЕТРОЗАВОДСКИЙКООПЕРАТИВНЫЙТЕХНИКУМ</w:t>
      </w:r>
    </w:p>
    <w:p w:rsidR="00756F34" w:rsidRDefault="00353870">
      <w:pPr>
        <w:ind w:left="107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КАРЕЛРЕСПОТРЕБСОЮЗА</w:t>
      </w:r>
    </w:p>
    <w:p w:rsidR="00756F34" w:rsidRDefault="00353870">
      <w:pPr>
        <w:ind w:left="1701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185660 Республика Карелия г. Петрозаводск, пр. Первомайский, 1-А,</w:t>
      </w:r>
    </w:p>
    <w:p w:rsidR="00756F34" w:rsidRDefault="00353870">
      <w:pPr>
        <w:ind w:left="1701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тел./факс (8-814 -2)70-22-73, E-</w:t>
      </w:r>
      <w:proofErr w:type="spellStart"/>
      <w:r>
        <w:rPr>
          <w:b/>
          <w:color w:val="000000"/>
          <w:sz w:val="28"/>
          <w:szCs w:val="28"/>
        </w:rPr>
        <w:t>mail</w:t>
      </w:r>
      <w:proofErr w:type="spellEnd"/>
      <w:r>
        <w:rPr>
          <w:b/>
          <w:color w:val="000000"/>
          <w:sz w:val="28"/>
          <w:szCs w:val="28"/>
        </w:rPr>
        <w:t xml:space="preserve"> main@koopteh10.ru</w:t>
      </w:r>
    </w:p>
    <w:p w:rsidR="00756F34" w:rsidRDefault="00353870">
      <w:pPr>
        <w:ind w:left="1701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ОКОПО 01728471, ОГРН 1021000534488, </w:t>
      </w:r>
    </w:p>
    <w:p w:rsidR="00756F34" w:rsidRDefault="00353870">
      <w:pPr>
        <w:ind w:left="1701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ИНН 1001020548, КПП 100101001</w:t>
      </w:r>
    </w:p>
    <w:p w:rsidR="00756F34" w:rsidRDefault="00353870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635" distB="1270" distL="635" distR="1270" simplePos="0" relativeHeight="3" behindDoc="0" locked="0" layoutInCell="0" allowOverlap="1">
                <wp:simplePos x="0" y="0"/>
                <wp:positionH relativeFrom="column">
                  <wp:posOffset>939800</wp:posOffset>
                </wp:positionH>
                <wp:positionV relativeFrom="paragraph">
                  <wp:posOffset>12700</wp:posOffset>
                </wp:positionV>
                <wp:extent cx="4800600" cy="12700"/>
                <wp:effectExtent l="635" t="635" r="1270" b="1270"/>
                <wp:wrapNone/>
                <wp:docPr id="2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0" cy="1260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A6AED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74pt;margin-top:1pt;width:378pt;height:1pt;z-index:3;visibility:visible;mso-wrap-style:square;mso-wrap-distance-left:.05pt;mso-wrap-distance-top:.05pt;mso-wrap-distance-right:.1pt;mso-wrap-distance-bottom:.1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21i+gEAAB0EAAAOAAAAZHJzL2Uyb0RvYy54bWysU0tu2zAQ3RfoHQjua9lGUQSC5SwcpJui&#10;Nfo5AE2REgGSQ5CsZe/SXiBH6BW66aIf5AzSjTqkFcVoVymqBTX8vMd5b4ary4PRZC98UGArupjN&#10;KRGWQ61sU9EP76+fXVASIrM102BFRY8i0Mv10yerzpViCS3oWniCJDaUnatoG6MriyLwVhgWZuCE&#10;xU0J3rCIU98UtWcdshtdLOfzF0UHvnYeuAgBV69Om3Sd+aUUPL6RMohIdEUxt5hHn8ddGov1ipWN&#10;Z65VfEyD/UMWhimLl05UVywy8tGrv6iM4h4CyDjjYAqQUnGRNaCaxfwPNe9a5kTWguYEN9kU/h8t&#10;f73feqLqii4pscxgifovw81w2//qvw63ZPjU3+EwfB5u+m/9z/5Hf9d/J4vkW+dCifCN3fpxFtzW&#10;JxMO0pv0R3nkkL0+Tl6LQyQcF59fYPXmWBKOe4tlCpGleAA7H+JLAYakoKIheqaaNm7AWqwq+EX2&#10;m+1fhXgC3gPSzRaulda4zkptSZduT3EAreq0kye+2W20J3uWeiN/YwpnxzAhbTGvJPYkL0fxqMWJ&#10;/K2QaF9WmUn5yHrqMXwEKPG+0zIZAtJBiVk8EjtCElrk1n4kfgLl+8HGCW+UBZ/Fn6lL4Q7qYy5v&#10;NgB7MJdofC+pyc/n2aaHV73+DQAA//8DAFBLAwQUAAYACAAAACEABe0qPtoAAAAHAQAADwAAAGRy&#10;cy9kb3ducmV2LnhtbEyPQUvEQAyF74L/YYjgzZ1aF62102URFEEvVtFrthPbsjOZ0pnt1n9vPOnp&#10;5fHCy5dqs3inZpriENjA5SoDRdwGO3Bn4P3t4aIAFROyRReYDHxThE19elJhacORX2luUqekhGOJ&#10;BvqUxlLr2PbkMa7CSCzZV5g8JrFTp+2ERyn3TudZdq09DiwXehzpvqd23xy8tLSfOY5PzWz320fn&#10;nq9uio+XyZjzs2V7ByrRkv6W4Rdf0KEWpl04sI3KiV8X8ksykItIfputZdgZENF1pf/z1z8AAAD/&#10;/wMAUEsBAi0AFAAGAAgAAAAhALaDOJL+AAAA4QEAABMAAAAAAAAAAAAAAAAAAAAAAFtDb250ZW50&#10;X1R5cGVzXS54bWxQSwECLQAUAAYACAAAACEAOP0h/9YAAACUAQAACwAAAAAAAAAAAAAAAAAvAQAA&#10;X3JlbHMvLnJlbHNQSwECLQAUAAYACAAAACEA3O9tYvoBAAAdBAAADgAAAAAAAAAAAAAAAAAuAgAA&#10;ZHJzL2Uyb0RvYy54bWxQSwECLQAUAAYACAAAACEABe0qPtoAAAAHAQAADwAAAAAAAAAAAAAAAABU&#10;BAAAZHJzL2Rvd25yZXYueG1sUEsFBgAAAAAEAAQA8wAAAFsFAAAAAA==&#10;" o:allowincell="f" strokeweight="0"/>
            </w:pict>
          </mc:Fallback>
        </mc:AlternateContent>
      </w:r>
    </w:p>
    <w:p w:rsidR="00756F34" w:rsidRDefault="00756F34">
      <w:pPr>
        <w:jc w:val="center"/>
        <w:rPr>
          <w:color w:val="000000"/>
          <w:sz w:val="28"/>
          <w:szCs w:val="28"/>
        </w:rPr>
      </w:pPr>
    </w:p>
    <w:p w:rsidR="00756F34" w:rsidRDefault="00756F34">
      <w:pPr>
        <w:rPr>
          <w:color w:val="000000"/>
          <w:sz w:val="28"/>
          <w:szCs w:val="28"/>
        </w:rPr>
      </w:pPr>
    </w:p>
    <w:p w:rsidR="00756F34" w:rsidRDefault="00756F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756F34" w:rsidRDefault="00756F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756F34" w:rsidRDefault="00756F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756F34" w:rsidRDefault="00756F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756F34" w:rsidRDefault="00756F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756F34" w:rsidRDefault="00756F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756F34" w:rsidRDefault="003538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 xml:space="preserve">РАБОЧАЯ ПРОГРАММА </w:t>
      </w:r>
    </w:p>
    <w:p w:rsidR="00756F34" w:rsidRDefault="003538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>УЧЕБНОГО ПРЕДМЕТА</w:t>
      </w:r>
    </w:p>
    <w:p w:rsidR="00756F34" w:rsidRDefault="00756F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u w:val="single"/>
        </w:rPr>
      </w:pPr>
    </w:p>
    <w:p w:rsidR="00756F34" w:rsidRDefault="003538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ЛИТЕРАТУРА</w:t>
      </w:r>
    </w:p>
    <w:p w:rsidR="00756F34" w:rsidRDefault="00756F3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56F34" w:rsidRDefault="00756F3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56F34" w:rsidRDefault="00756F3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56F34" w:rsidRDefault="00353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r>
        <w:rPr>
          <w:sz w:val="24"/>
          <w:szCs w:val="24"/>
        </w:rPr>
        <w:t>для специальности</w:t>
      </w:r>
    </w:p>
    <w:p w:rsidR="00756F34" w:rsidRDefault="00353870">
      <w:pPr>
        <w:widowControl w:val="0"/>
        <w:jc w:val="center"/>
        <w:rPr>
          <w:color w:val="000000"/>
          <w:sz w:val="28"/>
          <w:szCs w:val="28"/>
        </w:rPr>
      </w:pPr>
      <w:r>
        <w:rPr>
          <w:sz w:val="24"/>
          <w:szCs w:val="24"/>
        </w:rPr>
        <w:t>38.02.08 Торговое дело</w:t>
      </w:r>
    </w:p>
    <w:p w:rsidR="00756F34" w:rsidRDefault="00756F34">
      <w:pPr>
        <w:widowControl w:val="0"/>
        <w:jc w:val="center"/>
        <w:rPr>
          <w:color w:val="000000"/>
          <w:sz w:val="28"/>
          <w:szCs w:val="28"/>
        </w:rPr>
      </w:pPr>
    </w:p>
    <w:p w:rsidR="00756F34" w:rsidRDefault="00756F34">
      <w:pPr>
        <w:widowControl w:val="0"/>
        <w:jc w:val="center"/>
        <w:rPr>
          <w:color w:val="000000"/>
          <w:sz w:val="28"/>
          <w:szCs w:val="28"/>
        </w:rPr>
      </w:pPr>
    </w:p>
    <w:p w:rsidR="00756F34" w:rsidRDefault="00756F34">
      <w:pPr>
        <w:widowControl w:val="0"/>
        <w:jc w:val="center"/>
        <w:rPr>
          <w:color w:val="000000"/>
          <w:sz w:val="28"/>
          <w:szCs w:val="28"/>
        </w:rPr>
      </w:pPr>
    </w:p>
    <w:p w:rsidR="00756F34" w:rsidRDefault="00756F34">
      <w:pPr>
        <w:widowControl w:val="0"/>
        <w:jc w:val="center"/>
        <w:rPr>
          <w:color w:val="000000"/>
          <w:sz w:val="28"/>
          <w:szCs w:val="28"/>
        </w:rPr>
      </w:pPr>
    </w:p>
    <w:p w:rsidR="00756F34" w:rsidRDefault="00756F34">
      <w:pPr>
        <w:widowControl w:val="0"/>
        <w:jc w:val="center"/>
        <w:rPr>
          <w:color w:val="000000"/>
          <w:sz w:val="28"/>
          <w:szCs w:val="28"/>
        </w:rPr>
      </w:pPr>
    </w:p>
    <w:p w:rsidR="00756F34" w:rsidRDefault="00756F34">
      <w:pPr>
        <w:widowControl w:val="0"/>
        <w:rPr>
          <w:color w:val="000000"/>
          <w:sz w:val="28"/>
          <w:szCs w:val="28"/>
        </w:rPr>
      </w:pPr>
    </w:p>
    <w:p w:rsidR="00756F34" w:rsidRDefault="00756F34">
      <w:pPr>
        <w:jc w:val="center"/>
        <w:rPr>
          <w:color w:val="000000"/>
          <w:sz w:val="28"/>
          <w:szCs w:val="28"/>
        </w:rPr>
      </w:pPr>
    </w:p>
    <w:p w:rsidR="00756F34" w:rsidRDefault="00756F34">
      <w:pPr>
        <w:jc w:val="center"/>
        <w:rPr>
          <w:color w:val="000000"/>
          <w:sz w:val="28"/>
          <w:szCs w:val="28"/>
        </w:rPr>
      </w:pPr>
    </w:p>
    <w:p w:rsidR="00756F34" w:rsidRDefault="00756F34">
      <w:pPr>
        <w:jc w:val="center"/>
        <w:rPr>
          <w:color w:val="000000"/>
          <w:sz w:val="28"/>
          <w:szCs w:val="28"/>
        </w:rPr>
      </w:pPr>
    </w:p>
    <w:p w:rsidR="00756F34" w:rsidRDefault="00756F34">
      <w:pPr>
        <w:jc w:val="center"/>
        <w:rPr>
          <w:color w:val="000000"/>
          <w:sz w:val="28"/>
          <w:szCs w:val="28"/>
        </w:rPr>
      </w:pPr>
    </w:p>
    <w:p w:rsidR="00756F34" w:rsidRDefault="00756F34">
      <w:pPr>
        <w:jc w:val="center"/>
        <w:rPr>
          <w:color w:val="000000"/>
          <w:sz w:val="28"/>
          <w:szCs w:val="28"/>
        </w:rPr>
      </w:pPr>
    </w:p>
    <w:p w:rsidR="00756F34" w:rsidRDefault="00756F34">
      <w:pPr>
        <w:jc w:val="center"/>
        <w:rPr>
          <w:color w:val="000000"/>
          <w:sz w:val="28"/>
          <w:szCs w:val="28"/>
        </w:rPr>
      </w:pPr>
    </w:p>
    <w:p w:rsidR="00756F34" w:rsidRDefault="00756F34">
      <w:pPr>
        <w:jc w:val="center"/>
        <w:rPr>
          <w:color w:val="000000"/>
          <w:sz w:val="28"/>
          <w:szCs w:val="28"/>
        </w:rPr>
      </w:pPr>
    </w:p>
    <w:p w:rsidR="00756F34" w:rsidRDefault="00756F34">
      <w:pPr>
        <w:jc w:val="center"/>
        <w:rPr>
          <w:color w:val="000000"/>
          <w:sz w:val="28"/>
          <w:szCs w:val="28"/>
        </w:rPr>
      </w:pPr>
    </w:p>
    <w:p w:rsidR="00756F34" w:rsidRDefault="00756F34">
      <w:pPr>
        <w:jc w:val="center"/>
        <w:rPr>
          <w:color w:val="000000"/>
          <w:sz w:val="28"/>
          <w:szCs w:val="28"/>
        </w:rPr>
      </w:pPr>
    </w:p>
    <w:p w:rsidR="00756F34" w:rsidRDefault="00353870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 Петрозаводск, 2025 г.</w:t>
      </w:r>
    </w:p>
    <w:tbl>
      <w:tblPr>
        <w:tblW w:w="4219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756F34">
        <w:tc>
          <w:tcPr>
            <w:tcW w:w="4219" w:type="dxa"/>
          </w:tcPr>
          <w:p w:rsidR="00756F34" w:rsidRDefault="00756F34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</w:tr>
    </w:tbl>
    <w:p w:rsidR="00756F34" w:rsidRDefault="00756F34">
      <w:pPr>
        <w:jc w:val="both"/>
        <w:rPr>
          <w:color w:val="000000"/>
          <w:sz w:val="28"/>
          <w:szCs w:val="28"/>
        </w:rPr>
      </w:pPr>
    </w:p>
    <w:p w:rsidR="00756F34" w:rsidRDefault="00353870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Рабочая программа (далее – программа) учебного предмета «Литература» </w:t>
      </w:r>
      <w:r>
        <w:rPr>
          <w:sz w:val="28"/>
          <w:szCs w:val="28"/>
        </w:rPr>
        <w:t xml:space="preserve">разработана на основе </w:t>
      </w:r>
      <w:r>
        <w:rPr>
          <w:bCs/>
          <w:sz w:val="28"/>
          <w:szCs w:val="28"/>
        </w:rPr>
        <w:t>Федерального государственного образовательного стандарта среднего общего образования.</w:t>
      </w:r>
    </w:p>
    <w:p w:rsidR="00756F34" w:rsidRDefault="00756F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756F34" w:rsidRDefault="003538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756F34" w:rsidRDefault="00756F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756F34" w:rsidRDefault="003538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Разработчики: Боткова А.Н. - 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:rsidR="00756F34" w:rsidRDefault="00756F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756F34" w:rsidRDefault="00756F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756F34" w:rsidRDefault="00756F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756F34" w:rsidRDefault="00756F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756F34" w:rsidRDefault="00756F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756F34" w:rsidRDefault="00756F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756F34" w:rsidRDefault="00756F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756F34" w:rsidRDefault="00756F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756F34" w:rsidRDefault="00756F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756F34" w:rsidRDefault="00756F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756F34" w:rsidRDefault="00756F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756F34" w:rsidRDefault="00756F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756F34" w:rsidRDefault="003538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br w:type="page"/>
      </w:r>
    </w:p>
    <w:p w:rsidR="00756F34" w:rsidRDefault="00353870">
      <w:pPr>
        <w:spacing w:line="360" w:lineRule="auto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lastRenderedPageBreak/>
        <w:t>1. ПАСПОРТ ПРОГРАММЫ УЧЕБНОГО ПРЕДМЕТА ЛИТЕРАТУРА</w:t>
      </w:r>
    </w:p>
    <w:p w:rsidR="00756F34" w:rsidRDefault="00756F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</w:p>
    <w:p w:rsidR="00756F34" w:rsidRDefault="00353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1.1. Область применения программы</w:t>
      </w:r>
    </w:p>
    <w:p w:rsidR="00756F34" w:rsidRDefault="00353870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учебного предмета является частью Программы подготовки специалистов среднего звена (ППССЗ) по специальности 38.02.08 Торговое дело.</w:t>
      </w:r>
    </w:p>
    <w:p w:rsidR="00756F34" w:rsidRDefault="00756F34">
      <w:pPr>
        <w:spacing w:line="276" w:lineRule="auto"/>
        <w:ind w:firstLine="540"/>
        <w:rPr>
          <w:color w:val="FF0000"/>
          <w:sz w:val="28"/>
          <w:szCs w:val="28"/>
        </w:rPr>
      </w:pPr>
    </w:p>
    <w:p w:rsidR="00756F34" w:rsidRDefault="00353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1.2. Место учебного предмета в структуре программы специалистов среднего звена:</w:t>
      </w:r>
    </w:p>
    <w:p w:rsidR="00756F34" w:rsidRDefault="00353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предмет входит в общеобразовательный цикл.</w:t>
      </w:r>
    </w:p>
    <w:p w:rsidR="00756F34" w:rsidRDefault="00756F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756F34" w:rsidRDefault="00353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1.3. Планируемые результаты освоения учебного предмета:</w:t>
      </w:r>
    </w:p>
    <w:p w:rsidR="00756F34" w:rsidRDefault="0035387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Особое значение учебный предмет имеет при формировании и развитии общих компетенций:</w:t>
      </w:r>
    </w:p>
    <w:p w:rsidR="00756F34" w:rsidRDefault="003538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756F34" w:rsidRDefault="003538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02. Использовать современные средства поиска, анализа и </w:t>
      </w:r>
      <w:proofErr w:type="gramStart"/>
      <w:r>
        <w:rPr>
          <w:sz w:val="28"/>
          <w:szCs w:val="28"/>
        </w:rPr>
        <w:t>интерпретации информации</w:t>
      </w:r>
      <w:proofErr w:type="gramEnd"/>
      <w:r>
        <w:rPr>
          <w:sz w:val="28"/>
          <w:szCs w:val="28"/>
        </w:rPr>
        <w:t xml:space="preserve"> и информационные технологии для выполнения задач профессиональной деятельности;</w:t>
      </w:r>
    </w:p>
    <w:p w:rsidR="00756F34" w:rsidRDefault="003538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756F34" w:rsidRDefault="003538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 04. Эффективно взаимодействовать и работать в коллективе и команде;</w:t>
      </w:r>
    </w:p>
    <w:p w:rsidR="00756F34" w:rsidRDefault="003538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756F34" w:rsidRDefault="003538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:rsidR="00756F34" w:rsidRDefault="00756F34">
      <w:pPr>
        <w:ind w:firstLine="709"/>
        <w:jc w:val="both"/>
        <w:rPr>
          <w:sz w:val="28"/>
          <w:szCs w:val="28"/>
        </w:rPr>
      </w:pPr>
    </w:p>
    <w:p w:rsidR="00756F34" w:rsidRDefault="00756F34">
      <w:pPr>
        <w:ind w:firstLine="709"/>
        <w:jc w:val="both"/>
        <w:rPr>
          <w:sz w:val="28"/>
          <w:szCs w:val="28"/>
        </w:rPr>
      </w:pPr>
    </w:p>
    <w:p w:rsidR="00756F34" w:rsidRDefault="00756F34">
      <w:pPr>
        <w:ind w:firstLine="709"/>
        <w:jc w:val="both"/>
        <w:rPr>
          <w:sz w:val="28"/>
          <w:szCs w:val="28"/>
        </w:rPr>
      </w:pPr>
    </w:p>
    <w:p w:rsidR="00756F34" w:rsidRDefault="00756F34">
      <w:pPr>
        <w:ind w:firstLine="709"/>
        <w:jc w:val="both"/>
        <w:rPr>
          <w:sz w:val="28"/>
          <w:szCs w:val="28"/>
        </w:rPr>
      </w:pPr>
    </w:p>
    <w:p w:rsidR="00756F34" w:rsidRDefault="00756F34">
      <w:pPr>
        <w:ind w:firstLine="709"/>
        <w:jc w:val="both"/>
        <w:rPr>
          <w:sz w:val="28"/>
          <w:szCs w:val="28"/>
        </w:rPr>
      </w:pPr>
    </w:p>
    <w:p w:rsidR="00756F34" w:rsidRDefault="00756F34">
      <w:pPr>
        <w:ind w:firstLine="709"/>
        <w:jc w:val="both"/>
        <w:rPr>
          <w:sz w:val="28"/>
          <w:szCs w:val="28"/>
        </w:rPr>
      </w:pPr>
    </w:p>
    <w:p w:rsidR="00756F34" w:rsidRDefault="00756F34">
      <w:pPr>
        <w:ind w:firstLine="709"/>
        <w:jc w:val="both"/>
        <w:rPr>
          <w:sz w:val="28"/>
          <w:szCs w:val="28"/>
        </w:rPr>
      </w:pPr>
    </w:p>
    <w:p w:rsidR="00756F34" w:rsidRDefault="00756F34">
      <w:pPr>
        <w:ind w:firstLine="709"/>
        <w:jc w:val="both"/>
        <w:rPr>
          <w:sz w:val="28"/>
          <w:szCs w:val="28"/>
        </w:rPr>
      </w:pPr>
    </w:p>
    <w:p w:rsidR="00756F34" w:rsidRDefault="003538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:rsidR="00756F34" w:rsidRDefault="00756F34">
      <w:pPr>
        <w:ind w:firstLine="709"/>
        <w:jc w:val="both"/>
      </w:pPr>
    </w:p>
    <w:tbl>
      <w:tblPr>
        <w:tblW w:w="9351" w:type="dxa"/>
        <w:tblLayout w:type="fixed"/>
        <w:tblLook w:val="0420" w:firstRow="1" w:lastRow="0" w:firstColumn="0" w:lastColumn="0" w:noHBand="0" w:noVBand="1"/>
      </w:tblPr>
      <w:tblGrid>
        <w:gridCol w:w="1540"/>
        <w:gridCol w:w="7811"/>
      </w:tblGrid>
      <w:tr w:rsidR="00756F34">
        <w:trPr>
          <w:trHeight w:val="649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Коды результатов</w:t>
            </w:r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Планируемые результаты освоения дисциплины включают:</w:t>
            </w:r>
          </w:p>
          <w:p w:rsidR="00756F34" w:rsidRDefault="00756F34">
            <w:pPr>
              <w:widowControl w:val="0"/>
              <w:ind w:firstLine="709"/>
              <w:jc w:val="center"/>
              <w:rPr>
                <w:b/>
                <w:bCs/>
              </w:rPr>
            </w:pPr>
          </w:p>
        </w:tc>
      </w:tr>
      <w:tr w:rsidR="00756F34">
        <w:trPr>
          <w:trHeight w:val="212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</w:rPr>
              <w:t>ЛР</w:t>
            </w:r>
          </w:p>
          <w:p w:rsidR="00756F34" w:rsidRDefault="00756F34">
            <w:pPr>
              <w:widowControl w:val="0"/>
              <w:jc w:val="center"/>
              <w:rPr>
                <w:b/>
                <w:bCs/>
                <w:i/>
              </w:rPr>
            </w:pPr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756F34" w:rsidRDefault="00353870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гражданского воспитания:</w:t>
            </w:r>
          </w:p>
          <w:p w:rsidR="00756F34" w:rsidRDefault="00353870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:rsidR="00756F34" w:rsidRDefault="00353870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осознание своих конституционных прав и обязанностей, уважение закона и правопорядка;</w:t>
            </w:r>
          </w:p>
          <w:p w:rsidR="00756F34" w:rsidRDefault="00353870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756F34" w:rsidRDefault="00353870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756F34" w:rsidRDefault="00353870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756F34" w:rsidRDefault="00353870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:rsidR="00756F34" w:rsidRDefault="00353870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готовность к гуманитарной и волонтерской деятельности;</w:t>
            </w:r>
          </w:p>
          <w:p w:rsidR="00756F34" w:rsidRDefault="00756F34">
            <w:pPr>
              <w:widowControl w:val="0"/>
              <w:jc w:val="both"/>
              <w:rPr>
                <w:iCs/>
              </w:rPr>
            </w:pPr>
          </w:p>
          <w:p w:rsidR="00756F34" w:rsidRDefault="00353870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патриотического воспитания:</w:t>
            </w:r>
          </w:p>
          <w:p w:rsidR="00756F34" w:rsidRDefault="00353870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756F34" w:rsidRDefault="00353870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756F34" w:rsidRDefault="00353870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756F34" w:rsidRDefault="00756F34">
            <w:pPr>
              <w:widowControl w:val="0"/>
              <w:jc w:val="both"/>
              <w:rPr>
                <w:iCs/>
              </w:rPr>
            </w:pPr>
          </w:p>
          <w:p w:rsidR="00756F34" w:rsidRDefault="00353870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духовно-нравственного воспитания:</w:t>
            </w:r>
          </w:p>
          <w:p w:rsidR="00756F34" w:rsidRDefault="00353870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осознание духовных ценностей российского народа;</w:t>
            </w:r>
          </w:p>
          <w:p w:rsidR="00756F34" w:rsidRDefault="00353870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сформированность нравственного сознания, этического поведения;</w:t>
            </w:r>
          </w:p>
          <w:p w:rsidR="00756F34" w:rsidRDefault="00353870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756F34" w:rsidRDefault="00353870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осознание личного вклада в построение устойчивого будущего;</w:t>
            </w:r>
          </w:p>
          <w:p w:rsidR="00756F34" w:rsidRDefault="00353870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756F34" w:rsidRDefault="00756F34">
            <w:pPr>
              <w:widowControl w:val="0"/>
              <w:jc w:val="both"/>
              <w:rPr>
                <w:iCs/>
              </w:rPr>
            </w:pPr>
          </w:p>
          <w:p w:rsidR="00756F34" w:rsidRDefault="00353870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эстетического воспитания:</w:t>
            </w:r>
          </w:p>
          <w:p w:rsidR="00756F34" w:rsidRDefault="00353870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756F34" w:rsidRDefault="00353870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756F34" w:rsidRDefault="00353870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756F34" w:rsidRDefault="00353870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готовность к самовыражению в разных видах искусства, стремление проявлять качества творческой личности;</w:t>
            </w:r>
          </w:p>
          <w:p w:rsidR="00756F34" w:rsidRDefault="00756F34">
            <w:pPr>
              <w:widowControl w:val="0"/>
              <w:jc w:val="both"/>
              <w:rPr>
                <w:iCs/>
              </w:rPr>
            </w:pPr>
          </w:p>
          <w:p w:rsidR="00756F34" w:rsidRDefault="00353870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физического воспитания:</w:t>
            </w:r>
          </w:p>
          <w:p w:rsidR="00756F34" w:rsidRDefault="00353870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сформированность здорового и безопасного образа жизни, ответственного отношения к своему здоровью;</w:t>
            </w:r>
          </w:p>
          <w:p w:rsidR="00756F34" w:rsidRDefault="00353870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потребность в физическом совершенствовании, занятиях спортивно-оздоровительной деятельностью;</w:t>
            </w:r>
          </w:p>
          <w:p w:rsidR="00756F34" w:rsidRDefault="00353870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lastRenderedPageBreak/>
              <w:t>активное неприятие вредных привычек и иных форм причинения вреда физическому и психическому здоровью;</w:t>
            </w:r>
          </w:p>
          <w:p w:rsidR="00756F34" w:rsidRDefault="00353870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трудового воспитания:</w:t>
            </w:r>
          </w:p>
          <w:p w:rsidR="00756F34" w:rsidRDefault="00353870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готовность к труду, осознание ценности мастерства, трудолюбие;</w:t>
            </w:r>
          </w:p>
          <w:p w:rsidR="00756F34" w:rsidRDefault="00353870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756F34" w:rsidRDefault="00353870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:rsidR="00756F34" w:rsidRDefault="00353870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готовность и способность к образованию и самообразованию на протяжении всей жизни;</w:t>
            </w:r>
          </w:p>
          <w:p w:rsidR="00756F34" w:rsidRDefault="00756F34">
            <w:pPr>
              <w:widowControl w:val="0"/>
              <w:jc w:val="both"/>
              <w:rPr>
                <w:iCs/>
              </w:rPr>
            </w:pPr>
          </w:p>
          <w:p w:rsidR="00756F34" w:rsidRDefault="00353870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экологического воспитания:</w:t>
            </w:r>
          </w:p>
          <w:p w:rsidR="00756F34" w:rsidRDefault="00353870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756F34" w:rsidRDefault="00353870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756F34" w:rsidRDefault="00353870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активное неприятие действий, приносящих вред окружающей среде;</w:t>
            </w:r>
          </w:p>
          <w:p w:rsidR="00756F34" w:rsidRDefault="00353870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756F34" w:rsidRDefault="00353870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расширение опыта деятельности экологической направленности;</w:t>
            </w:r>
          </w:p>
          <w:p w:rsidR="00756F34" w:rsidRDefault="00756F34">
            <w:pPr>
              <w:widowControl w:val="0"/>
              <w:jc w:val="both"/>
              <w:rPr>
                <w:iCs/>
              </w:rPr>
            </w:pPr>
          </w:p>
          <w:p w:rsidR="00756F34" w:rsidRDefault="00756F34">
            <w:pPr>
              <w:widowControl w:val="0"/>
              <w:jc w:val="both"/>
              <w:rPr>
                <w:iCs/>
              </w:rPr>
            </w:pPr>
          </w:p>
          <w:p w:rsidR="00756F34" w:rsidRDefault="00353870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ценности научного познания:</w:t>
            </w:r>
          </w:p>
          <w:p w:rsidR="00756F34" w:rsidRDefault="00353870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756F34" w:rsidRDefault="00353870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756F34" w:rsidRDefault="00353870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756F34">
        <w:trPr>
          <w:trHeight w:val="212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lastRenderedPageBreak/>
              <w:t>МР</w:t>
            </w:r>
          </w:p>
          <w:p w:rsidR="00756F34" w:rsidRDefault="00756F34">
            <w:pPr>
              <w:widowControl w:val="0"/>
              <w:ind w:firstLine="22"/>
              <w:jc w:val="center"/>
              <w:rPr>
                <w:b/>
                <w:bCs/>
                <w:iCs/>
              </w:rPr>
            </w:pPr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756F34" w:rsidRDefault="00353870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Овладение универсальными учебными познавательными действиями:</w:t>
            </w:r>
          </w:p>
          <w:p w:rsidR="00756F34" w:rsidRDefault="00756F34">
            <w:pPr>
              <w:widowControl w:val="0"/>
              <w:jc w:val="both"/>
              <w:rPr>
                <w:bCs/>
              </w:rPr>
            </w:pPr>
          </w:p>
          <w:p w:rsidR="00756F34" w:rsidRDefault="00353870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а) базовые логические действия: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самостоятельно формулировать и актуализировать проблему, рассматривать ее всесторонне;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определять цели деятельности, задавать параметры и критерии их достижения;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выявлять закономерности и противоречия в рассматриваемых явлениях;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развивать креативное мышление при решении жизненных проблем;</w:t>
            </w:r>
          </w:p>
          <w:p w:rsidR="00756F34" w:rsidRDefault="00756F34">
            <w:pPr>
              <w:widowControl w:val="0"/>
              <w:jc w:val="both"/>
              <w:rPr>
                <w:bCs/>
              </w:rPr>
            </w:pPr>
          </w:p>
          <w:p w:rsidR="00756F34" w:rsidRDefault="00353870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б) базовые исследовательские действия: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ставить и формулировать собственные задачи в образовательной деятельности и жизненных ситуациях;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анализировать полученные в ходе решения задачи результаты, критически оценивать их </w:t>
            </w:r>
            <w:r>
              <w:rPr>
                <w:bCs/>
              </w:rPr>
              <w:lastRenderedPageBreak/>
              <w:t>достоверность, прогнозировать изменение в новых условиях;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давать оценку новым ситуациям, оценивать приобретенный опыт;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разрабатывать план решения проблемы с учетом анализа имеющихся материальных и нематериальных ресурсов;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осуществлять целенаправленный поиск переноса средств и способов действия в профессиональную среду;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уметь переносить знания в познавательную и практическую области жизнедеятельности;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уметь интегрировать знания из разных предметных областей;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выдвигать новые идеи, предлагать оригинальные подходы и решения;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ставить проблемы и задачи, допускающие альтернативные решения;</w:t>
            </w:r>
          </w:p>
          <w:p w:rsidR="00756F34" w:rsidRDefault="00756F34">
            <w:pPr>
              <w:widowControl w:val="0"/>
              <w:jc w:val="both"/>
              <w:rPr>
                <w:bCs/>
              </w:rPr>
            </w:pPr>
          </w:p>
          <w:p w:rsidR="00756F34" w:rsidRDefault="00353870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в) работа с информацией: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756F34" w:rsidRDefault="00756F34">
            <w:pPr>
              <w:widowControl w:val="0"/>
              <w:jc w:val="both"/>
              <w:rPr>
                <w:bCs/>
              </w:rPr>
            </w:pP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владеть навыками распознавания и защиты информации, информационной безопасности личности.</w:t>
            </w:r>
          </w:p>
          <w:p w:rsidR="00756F34" w:rsidRDefault="00756F34">
            <w:pPr>
              <w:widowControl w:val="0"/>
              <w:jc w:val="both"/>
              <w:rPr>
                <w:bCs/>
              </w:rPr>
            </w:pPr>
          </w:p>
          <w:p w:rsidR="00756F34" w:rsidRDefault="00353870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Овладение универсальными коммуникативными действиями:</w:t>
            </w:r>
          </w:p>
          <w:p w:rsidR="00756F34" w:rsidRDefault="00756F34">
            <w:pPr>
              <w:widowControl w:val="0"/>
              <w:jc w:val="both"/>
              <w:rPr>
                <w:b/>
              </w:rPr>
            </w:pPr>
          </w:p>
          <w:p w:rsidR="00756F34" w:rsidRDefault="00353870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а) общение: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осуществлять коммуникации во всех сферах жизни;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владеть различными способами общения и взаимодействия;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аргументированно вести диалог, уметь смягчать конфликтные ситуации;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развернуто и логично излагать свою точку зрения с использованием языковых средств;</w:t>
            </w:r>
          </w:p>
          <w:p w:rsidR="00756F34" w:rsidRDefault="00756F34">
            <w:pPr>
              <w:widowControl w:val="0"/>
              <w:jc w:val="both"/>
              <w:rPr>
                <w:bCs/>
              </w:rPr>
            </w:pPr>
          </w:p>
          <w:p w:rsidR="00756F34" w:rsidRDefault="00353870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б) совместная деятельность: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понимать и использовать преимущества командной и индивидуальной работы;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оценивать качество своего вклада и каждого участника команды в общий результат по разработанным критериям;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предлагать новые проекты, оценивать идеи с позиции новизны, оригинальности, практической значимости;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756F34" w:rsidRDefault="00756F34">
            <w:pPr>
              <w:widowControl w:val="0"/>
              <w:jc w:val="both"/>
              <w:rPr>
                <w:bCs/>
              </w:rPr>
            </w:pPr>
          </w:p>
          <w:p w:rsidR="00756F34" w:rsidRDefault="00353870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Овладение универсальными регулятивными действиями:</w:t>
            </w:r>
          </w:p>
          <w:p w:rsidR="00756F34" w:rsidRDefault="00756F34">
            <w:pPr>
              <w:widowControl w:val="0"/>
              <w:jc w:val="both"/>
              <w:rPr>
                <w:b/>
              </w:rPr>
            </w:pPr>
          </w:p>
          <w:p w:rsidR="00756F34" w:rsidRDefault="00353870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а) самоорганизация: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давать оценку новым ситуациям;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расширять рамки учебного предмета на основе личных предпочтений;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делать осознанный выбор, аргументировать его, брать ответственность за решение;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оценивать приобретенный опыт;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756F34" w:rsidRDefault="00756F34">
            <w:pPr>
              <w:widowControl w:val="0"/>
              <w:jc w:val="both"/>
              <w:rPr>
                <w:bCs/>
              </w:rPr>
            </w:pPr>
          </w:p>
          <w:p w:rsidR="00756F34" w:rsidRDefault="00353870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б) самоконтроль: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давать оценку новым ситуациям, вносить коррективы в деятельность, оценивать соответствие результатов целям;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использовать приемы рефлексии для оценки ситуации, выбора верного решения;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уметь оценивать риски и своевременно принимать решения по их снижению;</w:t>
            </w:r>
          </w:p>
          <w:p w:rsidR="00756F34" w:rsidRDefault="00756F34">
            <w:pPr>
              <w:widowControl w:val="0"/>
              <w:jc w:val="both"/>
              <w:rPr>
                <w:bCs/>
              </w:rPr>
            </w:pPr>
          </w:p>
          <w:p w:rsidR="00756F34" w:rsidRDefault="00353870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в) эмоциональный интеллект, предполагающий сформированность: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756F34" w:rsidRDefault="00756F34">
            <w:pPr>
              <w:widowControl w:val="0"/>
              <w:jc w:val="both"/>
              <w:rPr>
                <w:bCs/>
              </w:rPr>
            </w:pP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756F34" w:rsidRDefault="00756F34">
            <w:pPr>
              <w:widowControl w:val="0"/>
              <w:jc w:val="both"/>
              <w:rPr>
                <w:bCs/>
              </w:rPr>
            </w:pPr>
          </w:p>
          <w:p w:rsidR="00756F34" w:rsidRDefault="00353870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г) принятие себя и других людей: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принимать себя, понимая свои недостатки и достоинства;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принимать мотивы и аргументы других людей при анализе результатов деятельности;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признавать свое право и право других людей на ошибки;</w:t>
            </w:r>
          </w:p>
          <w:p w:rsidR="00756F34" w:rsidRDefault="0035387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развивать способность понимать мир с позиции другого человека.</w:t>
            </w:r>
          </w:p>
        </w:tc>
      </w:tr>
      <w:tr w:rsidR="00756F34">
        <w:trPr>
          <w:trHeight w:val="212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ind w:firstLine="22"/>
              <w:jc w:val="center"/>
              <w:rPr>
                <w:b/>
                <w:bCs/>
                <w:i/>
              </w:rPr>
            </w:pPr>
            <w:bookmarkStart w:id="0" w:name="_Hlk86243808"/>
            <w:r>
              <w:rPr>
                <w:b/>
                <w:bCs/>
              </w:rPr>
              <w:lastRenderedPageBreak/>
              <w:t>ПР</w:t>
            </w:r>
            <w:bookmarkEnd w:id="0"/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jc w:val="both"/>
            </w:pPr>
            <w:r>
              <w:t>1) 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сформированность ценностного отношения к литературе как неотъемлемой части культуры;</w:t>
            </w:r>
          </w:p>
          <w:p w:rsidR="00756F34" w:rsidRDefault="00756F34">
            <w:pPr>
              <w:widowControl w:val="0"/>
              <w:jc w:val="both"/>
            </w:pPr>
          </w:p>
          <w:p w:rsidR="00756F34" w:rsidRDefault="00353870">
            <w:pPr>
              <w:widowControl w:val="0"/>
              <w:jc w:val="both"/>
            </w:pPr>
            <w:r>
              <w:t>2) осознание взаимосвязи между языковым, литературным, интеллектуальным, духовно-нравственным развитием личности;</w:t>
            </w:r>
          </w:p>
          <w:p w:rsidR="00756F34" w:rsidRDefault="00756F34">
            <w:pPr>
              <w:widowControl w:val="0"/>
              <w:jc w:val="both"/>
            </w:pPr>
          </w:p>
          <w:p w:rsidR="00756F34" w:rsidRDefault="00353870">
            <w:pPr>
              <w:widowControl w:val="0"/>
              <w:jc w:val="both"/>
            </w:pPr>
            <w:r>
              <w:t>3) 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:rsidR="00756F34" w:rsidRDefault="00756F34">
            <w:pPr>
              <w:widowControl w:val="0"/>
              <w:jc w:val="both"/>
            </w:pPr>
          </w:p>
          <w:p w:rsidR="00756F34" w:rsidRDefault="00353870">
            <w:pPr>
              <w:widowControl w:val="0"/>
              <w:jc w:val="both"/>
            </w:pPr>
            <w:r>
              <w:t>4) 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России:</w:t>
            </w:r>
          </w:p>
          <w:p w:rsidR="00756F34" w:rsidRDefault="00756F34">
            <w:pPr>
              <w:widowControl w:val="0"/>
              <w:jc w:val="both"/>
            </w:pPr>
          </w:p>
          <w:p w:rsidR="00756F34" w:rsidRDefault="00353870">
            <w:pPr>
              <w:widowControl w:val="0"/>
              <w:jc w:val="both"/>
            </w:pPr>
            <w:r>
              <w:t xml:space="preserve">пьеса А.Н. Островского "Гроза"; роман И.А. Гончарова "Обломов"; роман И.С. Тургенева "Отцы и дети"; стихотворения Ф.И. Тютчева, А.А. Фета, стихотворения и поэма "Кому на Руси жить хорошо" Н.А. Некрасова; роман М.Е. Салтыкова-Щедрина "История одного города" (избранные главы); роман Ф.М. Достоевского "Преступление и наказание"; роман Л.Н. Толстого "Война и мир"; одно произведение Н.С. Лескова; рассказы и пьеса "Вишнёвый сад" А.П. Чехова; рассказы и пьеса "На дне" М. Горького; рассказы И.А. Бунина и А.И. Куприна; стихотворения и поэма "Двенадцать" А.А. Блока; стихотворения и поэма "Облако в штанах" В.В. Маяковского; стихотворения С.А. Есенина, О.Э. Мандельштама, М.И. Цветаевой; стихотворения и поэма "Реквием" </w:t>
            </w:r>
            <w:r>
              <w:lastRenderedPageBreak/>
              <w:t xml:space="preserve">А.А. Ахматовой; роман М.А. Шолохова "Тихий Дон" (избранные главы); роман М.А. Булгакова "Мастер и Маргарита" (или "Белая гвардия"); одно произведение A.П. Платонова; стихотворения А.Т. Твардовского, Б.Л. Пастернака, повесть А.И. Солженицына "Один день Ивана Денисовича"; произведения литературы второй половины XX - XXI в.: не менее двух прозаиков по выбору (в том числе Ф.А. Абрамова, В.П. Астафьева, А.Г. </w:t>
            </w:r>
            <w:proofErr w:type="spellStart"/>
            <w:r>
              <w:t>Битова</w:t>
            </w:r>
            <w:proofErr w:type="spellEnd"/>
            <w:r>
              <w:t xml:space="preserve">, Ю.В. Бондарева, Б.Л. Васильева, К.Д. Воробьёва, Ф.А. Искандера, В.Л. Кондратьева, В.Г. Распутина, А.А. Фадеева, B.М. Шукшина и других); не менее двух поэтов по выбору (в том числе И.А. Бродского, А.А. Вознесенского, B.C. Высоцкого, Е.А. Евтушенко, Н.А. Заболоцкого, А.С. Кушнера, Б.Ш. Окуджавы, Р.И. Рождественского, Н.М. Рубцова и других); пьеса одного из драматургов по выбору (в том числе А.Н. Арбузова, А.В. Вампилова и других); не менее двух произведений зарубежной литературы (в том числе романы и повести Ч. Диккенса, Г. Флобера, Дж. Оруэлла, Э.М. Ремарка, Э. Хемингуэя, Дж. Сэлинджера, Р. Брэдбери; стихотворения А. Рембо, Ш. Бодлера; пьесы Г. Ибсена, Б. Шоу и других); не менее одного произведения из литературы народов России (в том числе произведения Г. </w:t>
            </w:r>
            <w:proofErr w:type="spellStart"/>
            <w:r>
              <w:t>Айги</w:t>
            </w:r>
            <w:proofErr w:type="spellEnd"/>
            <w:r>
              <w:t xml:space="preserve">, Р. Гамзатова, М. </w:t>
            </w:r>
            <w:proofErr w:type="spellStart"/>
            <w:r>
              <w:t>Джалиля</w:t>
            </w:r>
            <w:proofErr w:type="spellEnd"/>
            <w:r>
              <w:t xml:space="preserve">, М. </w:t>
            </w:r>
            <w:proofErr w:type="spellStart"/>
            <w:r>
              <w:t>Карима</w:t>
            </w:r>
            <w:proofErr w:type="spellEnd"/>
            <w:r>
              <w:t xml:space="preserve">, Д. Кугультинова, К. Кулиева, Ю. </w:t>
            </w:r>
            <w:proofErr w:type="spellStart"/>
            <w:r>
              <w:t>Рытхэу</w:t>
            </w:r>
            <w:proofErr w:type="spellEnd"/>
            <w:r>
              <w:t xml:space="preserve">, Г. Тукая, К. Хетагурова, Ю. </w:t>
            </w:r>
            <w:proofErr w:type="spellStart"/>
            <w:r>
              <w:t>Шесталова</w:t>
            </w:r>
            <w:proofErr w:type="spellEnd"/>
            <w:r>
              <w:t xml:space="preserve"> и других);</w:t>
            </w:r>
          </w:p>
          <w:p w:rsidR="00756F34" w:rsidRDefault="00756F34">
            <w:pPr>
              <w:widowControl w:val="0"/>
              <w:jc w:val="both"/>
            </w:pPr>
          </w:p>
          <w:p w:rsidR="00756F34" w:rsidRDefault="00353870">
            <w:pPr>
              <w:widowControl w:val="0"/>
              <w:jc w:val="both"/>
            </w:pPr>
            <w:r>
              <w:t>5) 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      </w:r>
          </w:p>
          <w:p w:rsidR="00756F34" w:rsidRDefault="00756F34">
            <w:pPr>
              <w:widowControl w:val="0"/>
              <w:jc w:val="both"/>
            </w:pPr>
          </w:p>
          <w:p w:rsidR="00756F34" w:rsidRDefault="00353870">
            <w:pPr>
              <w:widowControl w:val="0"/>
              <w:jc w:val="both"/>
            </w:pPr>
            <w:r>
              <w:t>6) 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</w:t>
            </w:r>
          </w:p>
          <w:p w:rsidR="00756F34" w:rsidRDefault="00756F34">
            <w:pPr>
              <w:widowControl w:val="0"/>
              <w:jc w:val="both"/>
            </w:pPr>
          </w:p>
          <w:p w:rsidR="00756F34" w:rsidRDefault="00353870">
            <w:pPr>
              <w:widowControl w:val="0"/>
              <w:jc w:val="both"/>
            </w:pPr>
            <w:r>
              <w:t>7) 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      </w:r>
          </w:p>
          <w:p w:rsidR="00756F34" w:rsidRDefault="00756F34">
            <w:pPr>
              <w:widowControl w:val="0"/>
              <w:jc w:val="both"/>
            </w:pPr>
          </w:p>
          <w:p w:rsidR="00756F34" w:rsidRDefault="00353870">
            <w:pPr>
              <w:widowControl w:val="0"/>
              <w:jc w:val="both"/>
            </w:pPr>
            <w:r>
              <w:t>8) сформированность умений выразительно (с учетом индивидуальных особенностей обучающихся) читать, в том числе наизусть, не менее 10 произведений и (или) фрагментов;</w:t>
            </w:r>
          </w:p>
          <w:p w:rsidR="00756F34" w:rsidRDefault="00756F34">
            <w:pPr>
              <w:widowControl w:val="0"/>
              <w:jc w:val="both"/>
            </w:pPr>
          </w:p>
          <w:p w:rsidR="00756F34" w:rsidRDefault="00353870">
            <w:pPr>
              <w:widowControl w:val="0"/>
              <w:jc w:val="both"/>
            </w:pPr>
            <w:r>
              <w:t>9) 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образования):</w:t>
            </w:r>
          </w:p>
          <w:p w:rsidR="00756F34" w:rsidRDefault="00756F34">
            <w:pPr>
              <w:widowControl w:val="0"/>
              <w:jc w:val="both"/>
            </w:pPr>
          </w:p>
          <w:p w:rsidR="00756F34" w:rsidRDefault="00353870">
            <w:pPr>
              <w:widowControl w:val="0"/>
              <w:jc w:val="both"/>
            </w:pPr>
            <w:r>
              <w:t>конкретно-историческое, общечеловеческое и национальное в творчестве писателя;</w:t>
            </w:r>
          </w:p>
          <w:p w:rsidR="00756F34" w:rsidRDefault="00756F34">
            <w:pPr>
              <w:widowControl w:val="0"/>
              <w:jc w:val="both"/>
            </w:pPr>
          </w:p>
          <w:p w:rsidR="00756F34" w:rsidRDefault="00353870">
            <w:pPr>
              <w:widowControl w:val="0"/>
              <w:jc w:val="both"/>
            </w:pPr>
            <w:r>
              <w:t>традиция и новаторство;</w:t>
            </w:r>
          </w:p>
          <w:p w:rsidR="00756F34" w:rsidRDefault="00756F34">
            <w:pPr>
              <w:widowControl w:val="0"/>
              <w:jc w:val="both"/>
            </w:pPr>
          </w:p>
          <w:p w:rsidR="00756F34" w:rsidRDefault="00353870">
            <w:pPr>
              <w:widowControl w:val="0"/>
              <w:jc w:val="both"/>
            </w:pPr>
            <w:r>
              <w:t>авторский замысел и его воплощение;</w:t>
            </w:r>
          </w:p>
          <w:p w:rsidR="00756F34" w:rsidRDefault="00756F34">
            <w:pPr>
              <w:widowControl w:val="0"/>
              <w:jc w:val="both"/>
            </w:pPr>
          </w:p>
          <w:p w:rsidR="00756F34" w:rsidRDefault="00353870">
            <w:pPr>
              <w:widowControl w:val="0"/>
              <w:jc w:val="both"/>
            </w:pPr>
            <w:r>
              <w:t>художественное время и пространство;</w:t>
            </w:r>
          </w:p>
          <w:p w:rsidR="00756F34" w:rsidRDefault="00756F34">
            <w:pPr>
              <w:widowControl w:val="0"/>
              <w:jc w:val="both"/>
            </w:pPr>
          </w:p>
          <w:p w:rsidR="00756F34" w:rsidRDefault="00353870">
            <w:pPr>
              <w:widowControl w:val="0"/>
              <w:jc w:val="both"/>
            </w:pPr>
            <w:r>
              <w:t>миф и литература; историзм, народность;</w:t>
            </w:r>
          </w:p>
          <w:p w:rsidR="00756F34" w:rsidRDefault="00756F34">
            <w:pPr>
              <w:widowControl w:val="0"/>
              <w:jc w:val="both"/>
            </w:pPr>
          </w:p>
          <w:p w:rsidR="00756F34" w:rsidRDefault="00353870">
            <w:pPr>
              <w:widowControl w:val="0"/>
              <w:jc w:val="both"/>
            </w:pPr>
            <w:r>
              <w:t>историко-литературный процесс;</w:t>
            </w:r>
          </w:p>
          <w:p w:rsidR="00756F34" w:rsidRDefault="00756F34">
            <w:pPr>
              <w:widowControl w:val="0"/>
              <w:jc w:val="both"/>
            </w:pPr>
          </w:p>
          <w:p w:rsidR="00756F34" w:rsidRDefault="00353870">
            <w:pPr>
              <w:widowControl w:val="0"/>
              <w:jc w:val="both"/>
            </w:pPr>
            <w:r>
              <w:t>литературные направления и течения: романтизм, реализм, модернизм (символизм, акмеизм, футуризм), постмодернизм;</w:t>
            </w:r>
          </w:p>
          <w:p w:rsidR="00756F34" w:rsidRDefault="00756F34">
            <w:pPr>
              <w:widowControl w:val="0"/>
              <w:jc w:val="both"/>
            </w:pPr>
          </w:p>
          <w:p w:rsidR="00756F34" w:rsidRDefault="00353870">
            <w:pPr>
              <w:widowControl w:val="0"/>
              <w:jc w:val="both"/>
            </w:pPr>
            <w:r>
              <w:t>литературные жанры;</w:t>
            </w:r>
          </w:p>
          <w:p w:rsidR="00756F34" w:rsidRDefault="00756F34">
            <w:pPr>
              <w:widowControl w:val="0"/>
              <w:jc w:val="both"/>
            </w:pPr>
          </w:p>
          <w:p w:rsidR="00756F34" w:rsidRDefault="00353870">
            <w:pPr>
              <w:widowControl w:val="0"/>
              <w:jc w:val="both"/>
            </w:pPr>
            <w:r>
              <w:t>трагическое и комическое;</w:t>
            </w:r>
          </w:p>
          <w:p w:rsidR="00756F34" w:rsidRDefault="00756F34">
            <w:pPr>
              <w:widowControl w:val="0"/>
              <w:jc w:val="both"/>
            </w:pPr>
          </w:p>
          <w:p w:rsidR="00756F34" w:rsidRDefault="00353870">
            <w:pPr>
              <w:widowControl w:val="0"/>
              <w:jc w:val="both"/>
            </w:pPr>
            <w:r>
              <w:t>психологизм; тематика и проблематика; авторская позиция; фабула;</w:t>
            </w:r>
          </w:p>
          <w:p w:rsidR="00756F34" w:rsidRDefault="00756F34">
            <w:pPr>
              <w:widowControl w:val="0"/>
              <w:jc w:val="both"/>
            </w:pPr>
          </w:p>
          <w:p w:rsidR="00756F34" w:rsidRDefault="00353870">
            <w:pPr>
              <w:widowControl w:val="0"/>
              <w:jc w:val="both"/>
            </w:pPr>
            <w:r>
              <w:t xml:space="preserve">виды тропов и фигуры речи; внутренняя речь; стиль, стилизация; аллюзия, подтекст; </w:t>
            </w:r>
            <w:r>
              <w:lastRenderedPageBreak/>
              <w:t xml:space="preserve">символ; системы стихосложения (тоническая, силлабическая, </w:t>
            </w:r>
            <w:proofErr w:type="spellStart"/>
            <w:r>
              <w:t>силлаботоническая</w:t>
            </w:r>
            <w:proofErr w:type="spellEnd"/>
            <w:r>
              <w:t>), дольник, верлибр;</w:t>
            </w:r>
          </w:p>
          <w:p w:rsidR="00756F34" w:rsidRDefault="00756F34">
            <w:pPr>
              <w:widowControl w:val="0"/>
              <w:jc w:val="both"/>
            </w:pPr>
          </w:p>
          <w:p w:rsidR="00756F34" w:rsidRDefault="00353870">
            <w:pPr>
              <w:widowControl w:val="0"/>
              <w:jc w:val="both"/>
            </w:pPr>
            <w:r>
              <w:t>"вечные темы" и "вечные образы" в литературе;</w:t>
            </w:r>
          </w:p>
          <w:p w:rsidR="00756F34" w:rsidRDefault="00353870">
            <w:pPr>
              <w:widowControl w:val="0"/>
              <w:jc w:val="both"/>
            </w:pPr>
            <w:r>
              <w:t>взаимосвязь и взаимовлияние национальных литератур;</w:t>
            </w:r>
          </w:p>
          <w:p w:rsidR="00756F34" w:rsidRDefault="00353870">
            <w:pPr>
              <w:widowControl w:val="0"/>
              <w:jc w:val="both"/>
            </w:pPr>
            <w:r>
              <w:t>художественный перевод; литературная критика;</w:t>
            </w:r>
          </w:p>
          <w:p w:rsidR="00756F34" w:rsidRDefault="00756F34">
            <w:pPr>
              <w:widowControl w:val="0"/>
              <w:jc w:val="both"/>
            </w:pPr>
          </w:p>
          <w:p w:rsidR="00756F34" w:rsidRDefault="00353870">
            <w:pPr>
              <w:widowControl w:val="0"/>
              <w:jc w:val="both"/>
            </w:pPr>
            <w:r>
              <w:t>10) 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      </w:r>
          </w:p>
          <w:p w:rsidR="00756F34" w:rsidRDefault="00353870">
            <w:pPr>
              <w:widowControl w:val="0"/>
              <w:jc w:val="both"/>
            </w:pPr>
            <w:r>
              <w:t>11) 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</w:t>
            </w:r>
          </w:p>
          <w:p w:rsidR="00756F34" w:rsidRDefault="00353870">
            <w:pPr>
              <w:widowControl w:val="0"/>
              <w:jc w:val="both"/>
            </w:pPr>
            <w:r>
              <w:t>12) 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языка;</w:t>
            </w:r>
          </w:p>
          <w:p w:rsidR="00756F34" w:rsidRDefault="00353870">
            <w:pPr>
              <w:widowControl w:val="0"/>
              <w:jc w:val="both"/>
            </w:pPr>
            <w:r>
              <w:t>13) 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систем.</w:t>
            </w:r>
          </w:p>
        </w:tc>
      </w:tr>
    </w:tbl>
    <w:p w:rsidR="00756F34" w:rsidRDefault="00353870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>
        <w:br w:type="page"/>
      </w:r>
    </w:p>
    <w:p w:rsidR="00756F34" w:rsidRDefault="00353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2. СТРУКТУРА И СОДЕРЖАНИЕ УЧЕБНОГО ПРЕДМЕТА</w:t>
      </w:r>
    </w:p>
    <w:p w:rsidR="00756F34" w:rsidRDefault="00353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>2.1. Объем учебного предмета и виды учебной работы</w:t>
      </w:r>
    </w:p>
    <w:p w:rsidR="00756F34" w:rsidRDefault="00756F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8"/>
          <w:szCs w:val="28"/>
        </w:rPr>
      </w:pPr>
    </w:p>
    <w:tbl>
      <w:tblPr>
        <w:tblW w:w="5000" w:type="pct"/>
        <w:tblInd w:w="-8" w:type="dxa"/>
        <w:tblLayout w:type="fixed"/>
        <w:tblLook w:val="01E0" w:firstRow="1" w:lastRow="1" w:firstColumn="1" w:lastColumn="1" w:noHBand="0" w:noVBand="0"/>
      </w:tblPr>
      <w:tblGrid>
        <w:gridCol w:w="6841"/>
        <w:gridCol w:w="2446"/>
      </w:tblGrid>
      <w:tr w:rsidR="00756F34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6F34" w:rsidRDefault="0035387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6F34" w:rsidRDefault="00353870">
            <w:pPr>
              <w:widowControl w:val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756F34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6F34" w:rsidRDefault="00353870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образовательной программы учебного предмета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6F34" w:rsidRDefault="00353870">
            <w:pPr>
              <w:widowControl w:val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146</w:t>
            </w:r>
          </w:p>
        </w:tc>
      </w:tr>
      <w:tr w:rsidR="00756F34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6F34" w:rsidRDefault="00353870">
            <w:pPr>
              <w:widowContro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Основное содержание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6F34" w:rsidRDefault="00353870">
            <w:pPr>
              <w:widowControl w:val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120</w:t>
            </w:r>
          </w:p>
        </w:tc>
      </w:tr>
      <w:tr w:rsidR="00756F34">
        <w:trPr>
          <w:trHeight w:val="336"/>
        </w:trPr>
        <w:tc>
          <w:tcPr>
            <w:tcW w:w="9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6F34" w:rsidRDefault="00353870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в т. ч.:</w:t>
            </w:r>
          </w:p>
        </w:tc>
      </w:tr>
      <w:tr w:rsidR="00756F34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6F34" w:rsidRDefault="003538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6F34" w:rsidRDefault="00353870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72</w:t>
            </w:r>
          </w:p>
        </w:tc>
      </w:tr>
      <w:tr w:rsidR="00756F34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6F34" w:rsidRDefault="003538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6F34" w:rsidRDefault="00353870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46</w:t>
            </w:r>
          </w:p>
        </w:tc>
      </w:tr>
      <w:tr w:rsidR="00756F34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6F34" w:rsidRDefault="00353870">
            <w:pPr>
              <w:widowControl w:val="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Самостоятельная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работа</w:t>
            </w:r>
            <w:proofErr w:type="spellEnd"/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6F34" w:rsidRDefault="00353870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20</w:t>
            </w:r>
          </w:p>
        </w:tc>
      </w:tr>
      <w:tr w:rsidR="00756F34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6F34" w:rsidRDefault="003538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6F34" w:rsidRDefault="00353870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</w:tr>
      <w:tr w:rsidR="00756F34">
        <w:trPr>
          <w:trHeight w:val="490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6F34" w:rsidRDefault="003538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6F34" w:rsidRDefault="00353870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</w:t>
            </w:r>
          </w:p>
        </w:tc>
      </w:tr>
      <w:tr w:rsidR="00756F34">
        <w:trPr>
          <w:trHeight w:val="331"/>
        </w:trPr>
        <w:tc>
          <w:tcPr>
            <w:tcW w:w="6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6F34" w:rsidRDefault="00353870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Промежуточная аттестация: экзамен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6F34" w:rsidRDefault="00353870">
            <w:pPr>
              <w:widowControl w:val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6</w:t>
            </w:r>
          </w:p>
        </w:tc>
      </w:tr>
    </w:tbl>
    <w:p w:rsidR="00756F34" w:rsidRDefault="00756F34">
      <w:pPr>
        <w:sectPr w:rsidR="00756F34">
          <w:footerReference w:type="even" r:id="rId9"/>
          <w:footerReference w:type="default" r:id="rId10"/>
          <w:pgSz w:w="11906" w:h="16838"/>
          <w:pgMar w:top="993" w:right="1134" w:bottom="851" w:left="1701" w:header="0" w:footer="709" w:gutter="0"/>
          <w:pgNumType w:start="1"/>
          <w:cols w:space="720"/>
          <w:formProt w:val="0"/>
          <w:titlePg/>
          <w:docGrid w:linePitch="100" w:charSpace="8192"/>
        </w:sectPr>
      </w:pPr>
    </w:p>
    <w:p w:rsidR="00756F34" w:rsidRDefault="0035387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2.2. Тематический план и содержание учебного предмета «</w:t>
      </w:r>
      <w:r>
        <w:rPr>
          <w:b/>
          <w:smallCaps/>
          <w:color w:val="000000"/>
          <w:sz w:val="28"/>
          <w:szCs w:val="28"/>
        </w:rPr>
        <w:t>Л</w:t>
      </w:r>
      <w:r>
        <w:rPr>
          <w:b/>
          <w:color w:val="000000"/>
          <w:sz w:val="28"/>
          <w:szCs w:val="28"/>
        </w:rPr>
        <w:t>итература»</w:t>
      </w:r>
    </w:p>
    <w:p w:rsidR="00F4371E" w:rsidRDefault="00F437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color w:val="000000"/>
          <w:sz w:val="28"/>
          <w:szCs w:val="28"/>
        </w:rPr>
      </w:pPr>
    </w:p>
    <w:tbl>
      <w:tblPr>
        <w:tblW w:w="15168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2610"/>
        <w:gridCol w:w="10065"/>
        <w:gridCol w:w="992"/>
        <w:gridCol w:w="1501"/>
      </w:tblGrid>
      <w:tr w:rsidR="00756F34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Объем часов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Коды компетенций, формированию которых способствует элемент программы</w:t>
            </w:r>
          </w:p>
        </w:tc>
      </w:tr>
      <w:tr w:rsidR="00756F34">
        <w:trPr>
          <w:trHeight w:val="9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1.</w:t>
            </w:r>
          </w:p>
          <w:p w:rsidR="00756F34" w:rsidRDefault="003538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Литература как вид искусства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56F34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56F34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35387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1.1.</w:t>
            </w:r>
          </w:p>
          <w:p w:rsidR="00756F34" w:rsidRDefault="003538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Литературные направления и течения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Литературные направления и течения: романтизм, реализм, модернизм (символизм, акмеизм, футуризм), постмодернизм.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1.2.</w:t>
            </w:r>
          </w:p>
          <w:p w:rsidR="00756F34" w:rsidRDefault="003538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Литературные жанры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56F34">
        <w:trPr>
          <w:trHeight w:val="247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pStyle w:val="s1"/>
              <w:widowControl w:val="0"/>
              <w:shd w:val="clear" w:color="auto" w:fill="FFFFFF"/>
              <w:spacing w:beforeAutospacing="0" w:after="250" w:afterAutospacing="0"/>
            </w:pPr>
            <w:r>
              <w:rPr>
                <w:color w:val="000000"/>
              </w:rPr>
              <w:t>Литературные жанры: роман, рассказ, очерк, поэма, пьеса и т.д.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47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1.3.</w:t>
            </w:r>
          </w:p>
          <w:p w:rsidR="00756F34" w:rsidRDefault="00353870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«Вечные темы» и «вечные образы» в литературе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Практическая работа. </w:t>
            </w:r>
            <w:r>
              <w:rPr>
                <w:sz w:val="24"/>
                <w:szCs w:val="24"/>
              </w:rPr>
              <w:t>«Вечные темы» и «вечные образы» в литературе.</w:t>
            </w:r>
          </w:p>
          <w:p w:rsidR="00756F34" w:rsidRDefault="00756F34">
            <w:pPr>
              <w:pStyle w:val="s1"/>
              <w:widowControl w:val="0"/>
              <w:shd w:val="clear" w:color="auto" w:fill="FFFFFF"/>
              <w:spacing w:beforeAutospacing="0" w:after="250" w:afterAutospacing="0"/>
              <w:rPr>
                <w:i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828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Раздел 2. </w:t>
            </w:r>
            <w:r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Литература второй половины XIX века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1650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756F34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2.1.</w:t>
            </w:r>
          </w:p>
          <w:p w:rsidR="00756F34" w:rsidRDefault="0035387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Ф.И. Тютчев, </w:t>
            </w:r>
            <w:r>
              <w:rPr>
                <w:b/>
                <w:color w:val="000000"/>
                <w:sz w:val="24"/>
                <w:szCs w:val="24"/>
              </w:rPr>
              <w:br/>
              <w:t>А.А. Фет</w:t>
            </w:r>
            <w:r>
              <w:rPr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Практическая работа. </w:t>
            </w:r>
            <w:r>
              <w:rPr>
                <w:sz w:val="24"/>
                <w:szCs w:val="24"/>
              </w:rPr>
              <w:t>Стихотворения Ф.И. Тютчева, А.А. Фета. Анализ стихотворений.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2.2.</w:t>
            </w:r>
          </w:p>
          <w:p w:rsidR="00756F34" w:rsidRDefault="00353870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А.Н. Островский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Жизнь и творчество А.Н. Островского. Пьеса А.Н. Островского "Бесприданница". Ценности </w:t>
            </w:r>
            <w:r>
              <w:rPr>
                <w:sz w:val="24"/>
                <w:szCs w:val="24"/>
              </w:rPr>
              <w:lastRenderedPageBreak/>
              <w:t>общества в пьесе. Образ Ларисы.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ОК 01 – ОК </w:t>
            </w:r>
            <w:r>
              <w:rPr>
                <w:bCs/>
                <w:sz w:val="24"/>
                <w:szCs w:val="24"/>
              </w:rPr>
              <w:lastRenderedPageBreak/>
              <w:t>06</w:t>
            </w:r>
          </w:p>
        </w:tc>
      </w:tr>
      <w:tr w:rsidR="00756F34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Практическая работа. </w:t>
            </w:r>
            <w:r>
              <w:rPr>
                <w:sz w:val="24"/>
                <w:szCs w:val="24"/>
              </w:rPr>
              <w:t>Пьеса А.Н. Островского "Гроза". Характеристика общества и главных героев. Образ Катерины.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353870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2.3</w:t>
            </w:r>
          </w:p>
          <w:p w:rsidR="00756F34" w:rsidRDefault="00353870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Н.А. Некрасов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Жизнь и творчество автора. Социальная лирика: стихотворения и поэма «Кому на Руси жить хорошо» («Железная дорога»).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353870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2.4</w:t>
            </w:r>
          </w:p>
          <w:p w:rsidR="00756F34" w:rsidRDefault="00353870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И.С. Тургенев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pStyle w:val="s1"/>
              <w:widowControl w:val="0"/>
              <w:shd w:val="clear" w:color="auto" w:fill="FFFFFF"/>
              <w:spacing w:beforeAutospacing="0" w:afterAutospacing="0"/>
            </w:pPr>
            <w:r>
              <w:rPr>
                <w:color w:val="000000"/>
              </w:rPr>
              <w:t>Жизнь и творчество автора.</w:t>
            </w:r>
            <w:r>
              <w:t xml:space="preserve"> Роман И.С. Тургенева "Отцы и дети".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756F34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Образ Е. Базарова в романе «Отцы и дети». Анализ </w:t>
            </w:r>
            <w:r>
              <w:rPr>
                <w:color w:val="000000"/>
                <w:lang w:val="en-US"/>
              </w:rPr>
              <w:t>X</w:t>
            </w:r>
            <w:r>
              <w:rPr>
                <w:color w:val="000000"/>
              </w:rPr>
              <w:t xml:space="preserve"> главы.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756F34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Практическая работа. </w:t>
            </w:r>
            <w:r>
              <w:rPr>
                <w:sz w:val="24"/>
                <w:szCs w:val="24"/>
              </w:rPr>
              <w:t xml:space="preserve">Анализ произведений на выбор: «Хорь и </w:t>
            </w:r>
            <w:proofErr w:type="spellStart"/>
            <w:r>
              <w:rPr>
                <w:sz w:val="24"/>
                <w:szCs w:val="24"/>
              </w:rPr>
              <w:t>Калиныч</w:t>
            </w:r>
            <w:proofErr w:type="spellEnd"/>
            <w:r>
              <w:rPr>
                <w:sz w:val="24"/>
                <w:szCs w:val="24"/>
              </w:rPr>
              <w:t>», «Живые мощи» (сборник «Записки охотника»).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353870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2.5</w:t>
            </w:r>
          </w:p>
          <w:p w:rsidR="00756F34" w:rsidRDefault="00353870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М.Е. Салтыкова-Щедрина</w:t>
            </w:r>
          </w:p>
          <w:p w:rsidR="00756F34" w:rsidRDefault="00756F34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Жизнь и творчество автора. Роман М.Е. Салтыкова-Щедрина "История одного города" (избранные главы)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756F34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Практическая работа. </w:t>
            </w:r>
            <w:r>
              <w:rPr>
                <w:sz w:val="24"/>
                <w:szCs w:val="24"/>
              </w:rPr>
              <w:t>Авторская сказка М.Е. Салтыкова-Щедрина «Как один мужик двух генералов прокормил» как характеристика общества.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353870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2.6</w:t>
            </w:r>
          </w:p>
          <w:p w:rsidR="00756F34" w:rsidRDefault="00353870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И.А. Гончаров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Жизнь и творчество автора. Роман Гончарова «Обломов» как социально-психологический и философский роман.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756F34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Самостоятельная работа. Чтение глав романа «Обломов»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756F34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Практическая работа. </w:t>
            </w:r>
            <w:r>
              <w:rPr>
                <w:sz w:val="24"/>
                <w:szCs w:val="24"/>
              </w:rPr>
              <w:t>Характеристика главных героев романа «Обломов».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353870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2.7</w:t>
            </w:r>
          </w:p>
          <w:p w:rsidR="00756F34" w:rsidRDefault="00353870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Ф.М. Достоевский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Жизнь и творчество автора. Роман Ф.М. Достоевского "Преступление и наказание"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756F34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Практическая работа.</w:t>
            </w:r>
            <w:r>
              <w:rPr>
                <w:sz w:val="24"/>
                <w:szCs w:val="24"/>
              </w:rPr>
              <w:t xml:space="preserve"> Социальные и философские истоки бунта Раскольникова.</w:t>
            </w:r>
          </w:p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Смысл теории Раскольникова и крушение его идей. Двойники Раскольникова.</w:t>
            </w:r>
          </w:p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Профессионально ориентированное содержание. </w:t>
            </w:r>
            <w:r>
              <w:rPr>
                <w:sz w:val="24"/>
                <w:szCs w:val="24"/>
              </w:rPr>
              <w:t>Преступление Раскольникова с точки зрения современного законодательства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756F34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Идея христианского смирения, </w:t>
            </w:r>
            <w:proofErr w:type="spellStart"/>
            <w:r>
              <w:rPr>
                <w:sz w:val="24"/>
                <w:szCs w:val="24"/>
              </w:rPr>
              <w:t>всепримиряющей</w:t>
            </w:r>
            <w:proofErr w:type="spellEnd"/>
            <w:r>
              <w:rPr>
                <w:sz w:val="24"/>
                <w:szCs w:val="24"/>
              </w:rPr>
              <w:t xml:space="preserve"> любви как антитеза бунту Раскольникова. Анализ главы «Чтение Евангелия». Соня Мармеладова.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756F34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Самостоятельная работа. Чтение глав романа «Преступление и наказание»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3538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2.8.</w:t>
            </w:r>
          </w:p>
          <w:p w:rsidR="00756F34" w:rsidRDefault="00353870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Л.Н. Толстой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Жизненный и творческий путь писателя. </w:t>
            </w:r>
            <w:r>
              <w:rPr>
                <w:sz w:val="24"/>
                <w:szCs w:val="24"/>
              </w:rPr>
              <w:t>Роман Л.Н. Толстого "Война и мир"</w:t>
            </w:r>
            <w:r>
              <w:rPr>
                <w:color w:val="000000"/>
                <w:sz w:val="24"/>
                <w:szCs w:val="24"/>
              </w:rPr>
              <w:t xml:space="preserve">. Смысл названия. </w:t>
            </w:r>
            <w:r>
              <w:rPr>
                <w:color w:val="000000"/>
                <w:sz w:val="24"/>
                <w:szCs w:val="24"/>
              </w:rPr>
              <w:lastRenderedPageBreak/>
              <w:t>Особенности жанра эпопеи. Историческая основа романа.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ОК 01 – ОК </w:t>
            </w:r>
            <w:r>
              <w:rPr>
                <w:bCs/>
                <w:sz w:val="24"/>
                <w:szCs w:val="24"/>
              </w:rPr>
              <w:lastRenderedPageBreak/>
              <w:t>06</w:t>
            </w:r>
          </w:p>
        </w:tc>
      </w:tr>
      <w:tr w:rsidR="00756F34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756F34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FF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Практическая работа. </w:t>
            </w:r>
            <w:r>
              <w:rPr>
                <w:color w:val="000000"/>
                <w:sz w:val="24"/>
                <w:szCs w:val="24"/>
              </w:rPr>
              <w:t>Характеристика главных героев романа. Судьбы персонажей.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353870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2.9</w:t>
            </w:r>
          </w:p>
          <w:p w:rsidR="00756F34" w:rsidRDefault="00353870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Н.С. Лесков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Жизненный и творческий путь писателя. Образ Катерины в произведении «Леди Макбет Мценского уезда». Тема любви и ревности в повести.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756F34">
            <w:pPr>
              <w:widowControl w:val="0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Практическая работа. </w:t>
            </w:r>
            <w:r>
              <w:rPr>
                <w:color w:val="000000"/>
                <w:sz w:val="24"/>
                <w:szCs w:val="24"/>
              </w:rPr>
              <w:t>Анализ поступков Катерины Измайловой в повести «Леди Макбет Мценского уезда».</w:t>
            </w:r>
          </w:p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Профессионально ориентированное содержание. </w:t>
            </w:r>
            <w:r>
              <w:rPr>
                <w:sz w:val="24"/>
                <w:szCs w:val="24"/>
              </w:rPr>
              <w:t>Преступление Измайловой с точки зрения современного законодательства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35387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3.</w:t>
            </w:r>
          </w:p>
          <w:p w:rsidR="00756F34" w:rsidRDefault="00353870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Русская литература начала XX века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tabs>
                <w:tab w:val="left" w:pos="0"/>
                <w:tab w:val="left" w:pos="9638"/>
              </w:tabs>
              <w:spacing w:after="12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56F34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353870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3.1</w:t>
            </w:r>
          </w:p>
          <w:p w:rsidR="00756F34" w:rsidRDefault="00353870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А.П. Чехов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путь Чехова А.П. Особенности драматургии А.П. Чехова. Сатирические рассказы автора.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756F34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Практическая работа. </w:t>
            </w:r>
            <w:r>
              <w:rPr>
                <w:sz w:val="24"/>
                <w:szCs w:val="24"/>
              </w:rPr>
              <w:t>Пьеса "Вишнёвый сад». Характеристика общества, изображаемого автором. Тема дворянства.</w:t>
            </w:r>
          </w:p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Профессионально ориентированное содержание. </w:t>
            </w:r>
            <w:r>
              <w:rPr>
                <w:sz w:val="24"/>
                <w:szCs w:val="24"/>
              </w:rPr>
              <w:t>Продажа имения с точки зрения современного законодательства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353870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3.2</w:t>
            </w:r>
          </w:p>
          <w:p w:rsidR="00756F34" w:rsidRDefault="00353870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И.А. Бунин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Практическая работа. </w:t>
            </w:r>
            <w:r>
              <w:rPr>
                <w:sz w:val="24"/>
                <w:szCs w:val="24"/>
              </w:rPr>
              <w:t>И.А. Бунин: жизнь и творчество. Анализ рассказа «Господин из Сан-Франциско». Тема жизни и смерти.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353870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3.3</w:t>
            </w:r>
          </w:p>
          <w:p w:rsidR="00756F34" w:rsidRDefault="00353870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А.И. Куприн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А.И. Куприн: жизнь и творчество. Повесть «Олеся»: противопоставление личности обществу.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353870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3.4</w:t>
            </w:r>
          </w:p>
          <w:p w:rsidR="00756F34" w:rsidRDefault="00353870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М. Горький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Судьба М. Горького. Ранние рассказы автора: «Макар </w:t>
            </w:r>
            <w:proofErr w:type="spellStart"/>
            <w:r>
              <w:rPr>
                <w:sz w:val="24"/>
                <w:szCs w:val="24"/>
              </w:rPr>
              <w:t>Чудра</w:t>
            </w:r>
            <w:proofErr w:type="spellEnd"/>
            <w:r>
              <w:rPr>
                <w:sz w:val="24"/>
                <w:szCs w:val="24"/>
              </w:rPr>
              <w:t xml:space="preserve">», «Старуха </w:t>
            </w:r>
            <w:proofErr w:type="spellStart"/>
            <w:r>
              <w:rPr>
                <w:sz w:val="24"/>
                <w:szCs w:val="24"/>
              </w:rPr>
              <w:t>Изергиль</w:t>
            </w:r>
            <w:proofErr w:type="spellEnd"/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756F34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Практическая работа. </w:t>
            </w:r>
            <w:r>
              <w:rPr>
                <w:sz w:val="24"/>
                <w:szCs w:val="24"/>
              </w:rPr>
              <w:t>Пьеса «На дне». Новаторство Горького-драматурга. Философская проблематика пьесы. Сознание людей дна. Споры о предназначении человека.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756F34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Самостоятельная работа. Чтение пьесы «На дне»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353870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3.5</w:t>
            </w:r>
          </w:p>
          <w:p w:rsidR="00756F34" w:rsidRDefault="00353870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Л.Н. Андреев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Биография автора. Анализ рассказов на выбор («Бергамот и </w:t>
            </w:r>
            <w:proofErr w:type="spellStart"/>
            <w:r>
              <w:rPr>
                <w:color w:val="000000"/>
                <w:sz w:val="24"/>
                <w:szCs w:val="24"/>
              </w:rPr>
              <w:t>Гараська</w:t>
            </w:r>
            <w:proofErr w:type="spellEnd"/>
            <w:r>
              <w:rPr>
                <w:color w:val="000000"/>
                <w:sz w:val="24"/>
                <w:szCs w:val="24"/>
              </w:rPr>
              <w:t>», «Кусака»)</w:t>
            </w:r>
          </w:p>
          <w:p w:rsidR="00756F34" w:rsidRDefault="00756F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756F34" w:rsidRDefault="00756F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756F34" w:rsidRDefault="00756F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353870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Раздел 4</w:t>
            </w:r>
          </w:p>
          <w:p w:rsidR="00756F34" w:rsidRDefault="00353870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Поэзия и проза начала ХХ века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353870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4.1</w:t>
            </w:r>
          </w:p>
          <w:p w:rsidR="00756F34" w:rsidRDefault="00353870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А.А. Блок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Биография автора. А.А. Блок. Образ России в поэме «Двенадцать». Лирика.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353870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4.2</w:t>
            </w:r>
          </w:p>
          <w:p w:rsidR="00756F34" w:rsidRDefault="00353870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В.В. Маяковский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Практическая работа. </w:t>
            </w:r>
            <w:r>
              <w:rPr>
                <w:color w:val="000000"/>
                <w:sz w:val="24"/>
                <w:szCs w:val="24"/>
              </w:rPr>
              <w:t>Поэма «Облако в штанах». Образ лирического героя. (или «Необычайное приключение, бывшее с Владимиром Маяковским летом на даче»).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353870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4.3</w:t>
            </w:r>
          </w:p>
          <w:p w:rsidR="00756F34" w:rsidRDefault="00353870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С.А. Есенин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"</w:t>
            </w:r>
            <w:proofErr w:type="spellStart"/>
            <w:r>
              <w:rPr>
                <w:color w:val="000000"/>
                <w:sz w:val="24"/>
                <w:szCs w:val="24"/>
              </w:rPr>
              <w:t>Новокрестьянская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лирика в творчестве С. Есенина. Образ родины.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353870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4.4</w:t>
            </w:r>
          </w:p>
          <w:p w:rsidR="00756F34" w:rsidRDefault="00353870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М.И. Цветаева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Биография поэтессы. Образ лирической героини в произведениях.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353870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4.5</w:t>
            </w:r>
          </w:p>
          <w:p w:rsidR="00756F34" w:rsidRDefault="00353870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А.А. Ахматова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темы творчества. Поэма «Реквием» как отражение скорби.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756F34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Самостоятельная работа. Анализ стихотворений поэтов Серебряного века на выбор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353870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4.6</w:t>
            </w:r>
          </w:p>
          <w:p w:rsidR="00756F34" w:rsidRDefault="00353870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Е. Замятин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Жизнь и творчество Е. Замятина. Роман-антиутопия «Мы»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756F34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Практическая работа.</w:t>
            </w:r>
            <w:r>
              <w:rPr>
                <w:color w:val="000000"/>
                <w:sz w:val="24"/>
                <w:szCs w:val="24"/>
              </w:rPr>
              <w:t xml:space="preserve"> Столкновение личности и общества в романе «Мы». Характеристика главных героев.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353870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Раздел 5</w:t>
            </w:r>
          </w:p>
          <w:p w:rsidR="00756F34" w:rsidRDefault="00353870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Литература второй половины XX века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56F34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353870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5.1</w:t>
            </w:r>
          </w:p>
          <w:p w:rsidR="00756F34" w:rsidRDefault="00353870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М.А. Шолохов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Очерк жизни и творчества. Роман-эпопея «Тихий Дон». Тема казачества в творчестве М. А. Шолохова.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756F34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Практическая работа. </w:t>
            </w:r>
            <w:r>
              <w:rPr>
                <w:sz w:val="24"/>
                <w:szCs w:val="24"/>
              </w:rPr>
              <w:t>Тема любви в романе «Тихий Дон». Влияние исторических событий на судьбы людей.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756F34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Самостоятельная работа. Чтение глав романа «Тихий Дон»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5.2</w:t>
            </w:r>
          </w:p>
          <w:p w:rsidR="00756F34" w:rsidRDefault="0035387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Литература периода Великой Отечественной войны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Творчество А.Т. Твардовского. Поэма «Василий Тёркин»: собирательный образ солдат.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ОК 01 – ОК </w:t>
            </w:r>
            <w:r>
              <w:rPr>
                <w:bCs/>
                <w:sz w:val="24"/>
                <w:szCs w:val="24"/>
              </w:rPr>
              <w:lastRenderedPageBreak/>
              <w:t>06</w:t>
            </w:r>
          </w:p>
        </w:tc>
      </w:tr>
      <w:tr w:rsidR="00756F34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К.М. Симонов. Особенности лирики. Анализ стихотворения «Жди меня…».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Б.Л. Васильев. «А зори здесь тихие…»: женщина на войне.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Практическая работа</w:t>
            </w:r>
            <w:r>
              <w:rPr>
                <w:color w:val="000000"/>
                <w:sz w:val="24"/>
                <w:szCs w:val="24"/>
              </w:rPr>
              <w:t>. В. Быков. Главная мысль повести «Сотников»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5.3</w:t>
            </w:r>
          </w:p>
          <w:p w:rsidR="00756F34" w:rsidRDefault="00353870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М.А. Булгаков</w:t>
            </w:r>
          </w:p>
          <w:p w:rsidR="00756F34" w:rsidRDefault="00756F3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М. А. Булгаков. Краткий очерк жизни и творчества. Повесть «Собачье сердце». «</w:t>
            </w:r>
            <w:proofErr w:type="spellStart"/>
            <w:r>
              <w:rPr>
                <w:sz w:val="24"/>
                <w:szCs w:val="24"/>
              </w:rPr>
              <w:t>шариковщина</w:t>
            </w:r>
            <w:proofErr w:type="spellEnd"/>
            <w:r>
              <w:rPr>
                <w:sz w:val="24"/>
                <w:szCs w:val="24"/>
              </w:rPr>
              <w:t>» как социальное и нравственное явление.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 М.А. Булгакова "Мастер и Маргарита" (или "Белая гвардия")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rPr>
                <w:i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Практическая работа.</w:t>
            </w:r>
            <w:r>
              <w:rPr>
                <w:sz w:val="24"/>
                <w:szCs w:val="24"/>
              </w:rPr>
              <w:t xml:space="preserve"> Роман «Мастер и Маргарита». История создания, тема совести и чести. </w:t>
            </w:r>
            <w:proofErr w:type="spellStart"/>
            <w:r>
              <w:rPr>
                <w:sz w:val="24"/>
                <w:szCs w:val="24"/>
              </w:rPr>
              <w:t>Троемирие</w:t>
            </w:r>
            <w:proofErr w:type="spellEnd"/>
            <w:r>
              <w:rPr>
                <w:sz w:val="24"/>
                <w:szCs w:val="24"/>
              </w:rPr>
              <w:t xml:space="preserve"> в романе.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Самостоятельная работа. Чтение глав романа «Мастер и Маргарита»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5.4</w:t>
            </w:r>
          </w:p>
          <w:p w:rsidR="00756F34" w:rsidRDefault="003538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А.П. Платонов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Краткий очерк жизни и творчества. Основная тематика произведений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Проблематика произведения A.П. Платонова «Котлован»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5.5</w:t>
            </w:r>
            <w:r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А.И. Солженицын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Практическая работа</w:t>
            </w:r>
            <w:r>
              <w:rPr>
                <w:sz w:val="24"/>
                <w:szCs w:val="24"/>
              </w:rPr>
              <w:t>. Повесть А.И. Солженицына "Один день Ивана Денисовича"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5.6</w:t>
            </w:r>
            <w:r>
              <w:rPr>
                <w:b/>
                <w:color w:val="000000"/>
                <w:sz w:val="24"/>
                <w:szCs w:val="24"/>
              </w:rPr>
              <w:br/>
              <w:t>В.М. Шукшин; поэты-шестидесятники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Произведения литературы второй половины XX - XXI в., B.М. Шукшин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Творчество поэтов-шестидесятников: И.А. Бродского, B.C. Высоцкого, Е.А. Евтушенко, Б.Ш. Окуджавы, Р.И. Рождественского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5.7</w:t>
            </w:r>
          </w:p>
          <w:p w:rsidR="00756F34" w:rsidRDefault="0035387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Ч. Айтматов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Биография автора. Анализ произведении Ч. Айтматова "Джамиля"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5.8</w:t>
            </w:r>
          </w:p>
          <w:p w:rsidR="00756F34" w:rsidRDefault="0035387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В. Г. Распутин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Практическая работа</w:t>
            </w:r>
            <w:r>
              <w:rPr>
                <w:color w:val="000000"/>
                <w:sz w:val="24"/>
                <w:szCs w:val="24"/>
              </w:rPr>
              <w:t>. Проблема вымирания деревни, тема семейных отношений в повести «Прощание с Матёрой»</w:t>
            </w:r>
          </w:p>
          <w:p w:rsidR="00756F34" w:rsidRDefault="00756F34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756F34" w:rsidRDefault="00756F34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756F34" w:rsidRDefault="00756F34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756F34" w:rsidRDefault="00756F34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Раздел 6.</w:t>
            </w:r>
          </w:p>
          <w:p w:rsidR="00756F34" w:rsidRDefault="00353870">
            <w:pPr>
              <w:widowControl w:val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Зарубежная литература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56F34">
        <w:trPr>
          <w:trHeight w:val="562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756F34" w:rsidRDefault="0035387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6.2</w:t>
            </w:r>
          </w:p>
          <w:p w:rsidR="00756F34" w:rsidRDefault="00353870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Э.М. Ремарк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Э.М. Ремарк. Жизнь и творчество.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7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Практическая работа.</w:t>
            </w:r>
            <w:r>
              <w:rPr>
                <w:color w:val="000000"/>
                <w:sz w:val="24"/>
                <w:szCs w:val="24"/>
              </w:rPr>
              <w:t xml:space="preserve"> Э.М. Ремарк. Жизнь и творчество. Э.М. Ремарк. Роман «Три товарища»: герои романа как представители «потерянного поколения».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7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6.3</w:t>
            </w:r>
          </w:p>
          <w:p w:rsidR="00756F34" w:rsidRDefault="00353870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Э. Хемингуэй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i/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Э. Хемингуэй. Жизнь и творчество писателя как представителя «потерянного поколения».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Практическая работа.</w:t>
            </w:r>
            <w:r>
              <w:rPr>
                <w:color w:val="000000"/>
                <w:sz w:val="24"/>
                <w:szCs w:val="24"/>
              </w:rPr>
              <w:t xml:space="preserve"> Э. Хемингуэй. Тема любви в автобиографичном романе «Прощай, оружие!».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6.4</w:t>
            </w:r>
          </w:p>
          <w:p w:rsidR="00756F34" w:rsidRDefault="00353870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Ф.С. Фицджеральд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Ф.С. Фицджеральд. Биография и творческий путь. «По эту сторону рая» - первый роман «потерянного поколения».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Практическая работа.</w:t>
            </w:r>
            <w:r>
              <w:rPr>
                <w:color w:val="000000"/>
                <w:sz w:val="24"/>
                <w:szCs w:val="24"/>
              </w:rPr>
              <w:t xml:space="preserve"> Ф.С. Фицджеральд. Концепция «американской мечты» в романе «Великий Гэтсби».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Самостоятельная работа. Чтение глав романа «Великий Гэтсби»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i/>
                <w:color w:val="FF0000"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412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6.6</w:t>
            </w:r>
          </w:p>
          <w:p w:rsidR="00756F34" w:rsidRDefault="0035387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Р. Брэдбери</w:t>
            </w:r>
          </w:p>
          <w:p w:rsidR="00756F34" w:rsidRDefault="00756F34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 Брэдбери. Биография и творческий путь. История создания романа «451 градус по Фаренгейту».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756F34" w:rsidRDefault="00756F34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1057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pStyle w:val="s1"/>
              <w:widowControl w:val="0"/>
              <w:shd w:val="clear" w:color="auto" w:fill="FFFFFF"/>
              <w:spacing w:beforeAutospacing="0" w:after="250" w:afterAutospacing="0"/>
            </w:pPr>
            <w:r>
              <w:rPr>
                <w:b/>
                <w:color w:val="000000"/>
              </w:rPr>
              <w:t>Практическая работа</w:t>
            </w:r>
            <w:r>
              <w:rPr>
                <w:color w:val="000000"/>
              </w:rPr>
              <w:t>. Р. Брэдбери. Психологические портреты главных героев. Проблема стремительного развития технического прогресса и его влияния на литературу.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1057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pStyle w:val="s1"/>
              <w:widowControl w:val="0"/>
              <w:shd w:val="clear" w:color="auto" w:fill="FFFFFF"/>
              <w:spacing w:beforeAutospacing="0" w:after="250" w:afterAutospacing="0"/>
              <w:rPr>
                <w:b/>
                <w:color w:val="000000"/>
              </w:rPr>
            </w:pPr>
            <w:r>
              <w:rPr>
                <w:i/>
                <w:color w:val="FF0000"/>
              </w:rPr>
              <w:t>Самостоятельная работа. Чтение первой части романа «451 градус по Фаренгейту».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 – ОК 06</w:t>
            </w:r>
          </w:p>
        </w:tc>
      </w:tr>
      <w:tr w:rsidR="00756F34">
        <w:trPr>
          <w:trHeight w:val="305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pStyle w:val="s1"/>
              <w:widowControl w:val="0"/>
              <w:shd w:val="clear" w:color="auto" w:fill="FFFFFF"/>
              <w:spacing w:beforeAutospacing="0" w:after="250" w:afterAutospacing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756F34">
        <w:trPr>
          <w:trHeight w:val="2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Экзамен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756F3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756F34" w:rsidRDefault="00756F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  <w:sectPr w:rsidR="00756F34">
          <w:footerReference w:type="default" r:id="rId11"/>
          <w:pgSz w:w="16838" w:h="11906" w:orient="landscape"/>
          <w:pgMar w:top="1276" w:right="1134" w:bottom="1418" w:left="1134" w:header="0" w:footer="398" w:gutter="0"/>
          <w:cols w:space="720"/>
          <w:formProt w:val="0"/>
          <w:docGrid w:linePitch="100" w:charSpace="8192"/>
        </w:sectPr>
      </w:pPr>
    </w:p>
    <w:p w:rsidR="00756F34" w:rsidRDefault="0035387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lastRenderedPageBreak/>
        <w:t>3. условия реализации программы учебного предмета</w:t>
      </w:r>
    </w:p>
    <w:p w:rsidR="00756F34" w:rsidRDefault="00756F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756F34" w:rsidRDefault="00353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756F34" w:rsidRDefault="00353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Реализация программы предмета требует наличия учебного кабинета.</w:t>
      </w:r>
    </w:p>
    <w:p w:rsidR="00756F34" w:rsidRDefault="00353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756F34" w:rsidRDefault="00756F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756F34" w:rsidRDefault="00756F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756F34" w:rsidRDefault="0035387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3.2. Информационное обеспечение обучения</w:t>
      </w:r>
    </w:p>
    <w:p w:rsidR="00756F34" w:rsidRPr="00F4371E" w:rsidRDefault="00353870" w:rsidP="00F43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F4371E">
        <w:rPr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756F34" w:rsidRDefault="00756F34">
      <w:pPr>
        <w:rPr>
          <w:color w:val="000000"/>
          <w:sz w:val="28"/>
          <w:szCs w:val="28"/>
        </w:rPr>
      </w:pPr>
    </w:p>
    <w:p w:rsidR="00756F34" w:rsidRDefault="00353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Источники:</w:t>
      </w:r>
    </w:p>
    <w:p w:rsidR="00756F34" w:rsidRDefault="00756F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</w:p>
    <w:p w:rsidR="00756F34" w:rsidRDefault="00353870">
      <w:pPr>
        <w:pStyle w:val="ab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Суслова А. П. Годы с Достоевским. Дневник, повесть, письма / А. П. Суслова. - Москва: Издательство Юрайт, 2023. - 127 с. - URL: https://urait.ru/bcode/519498 (дата обращения: 30.04.2025). - Режим доступа: Электронно-библиотечная система Юрайт. </w:t>
      </w:r>
    </w:p>
    <w:p w:rsidR="00756F34" w:rsidRDefault="00353870">
      <w:pPr>
        <w:pStyle w:val="ab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Фет А. А. Под тенью сладостной полуденного сада. Избранное / А. А. Фет. - Москва: Издательство Юрайт, 2023. - 165 с. - URL: https://urait.ru/bcode/519375 (дата обращения: 30.04.2025). - Режим доступа: Электронно-библиотечная система Юрайт.</w:t>
      </w:r>
    </w:p>
    <w:p w:rsidR="00756F34" w:rsidRDefault="00353870">
      <w:pPr>
        <w:pStyle w:val="ab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Сказки русских писателей / А. С. Пушкин [и др.]. - Москва: Издательство Юрайт, 2023. - 261 с. - URL: https://urait.ru/bcode/519466 (дата обращения: 30.04.2025). - Режим доступа: Электронно-библиотечная система Юрайт.</w:t>
      </w:r>
    </w:p>
    <w:p w:rsidR="00756F34" w:rsidRDefault="00353870">
      <w:pPr>
        <w:pStyle w:val="ab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Лесков Н. С. Соборяне / Н. С. Лесков. - Москва: Издательство Юрайт, 2023. - 321 с. - URL: https://urait.ru/bcode/519428 (дата обращения: 30.04.2025). - Режим доступа: Электронно-библиотечная система Юрайт.</w:t>
      </w:r>
    </w:p>
    <w:p w:rsidR="00756F34" w:rsidRDefault="00353870">
      <w:pPr>
        <w:pStyle w:val="ab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Островский А. Н. Гроза. Пьесы / А. Н. Островский. - Москва: Издательство Юрайт, 2023. - 288 с. - URL: https://urait.ru/bcode/519372 (дата обращения: 30.04.2025). - Режим доступа: Электронно-библиотечная система Юрайт.</w:t>
      </w:r>
    </w:p>
    <w:p w:rsidR="00756F34" w:rsidRDefault="00353870">
      <w:pPr>
        <w:pStyle w:val="ab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Лесков Н. С. Левша. Повести / Н. С. Лесков. - Москва: Издательство Юрайт, 2023. - 250 с. - URL: https://urait.ru/bcode/519435 (дата обращения: 30.04.2025). - Режим доступа: Электронно-библиотечная система Юрайт.</w:t>
      </w:r>
    </w:p>
    <w:p w:rsidR="00756F34" w:rsidRDefault="00353870">
      <w:pPr>
        <w:pStyle w:val="ab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Гончаров И. А.  Фрегат "Паллада" / И. А. Гончаров. - Москва: Издательство Юрайт, 2023. - 598 с. - URL: https://urait.ru/bcode/519348 (дата обращения: 30.04.2025). - Режим доступа: Электронно-библиотечная система Юрайт. </w:t>
      </w:r>
    </w:p>
    <w:p w:rsidR="00756F34" w:rsidRDefault="00353870">
      <w:pPr>
        <w:pStyle w:val="ab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Гаршин В. М.  Красный цветок. Избранное / В. М. Гаршин. - Москва: Издательство Юрайт, 2023. - 293 с. - URL: https://urait.ru/bcode/519393 (дата обращения: 30.04.2025). - Режим доступа: Электронно-библиотечная система Юрайт.</w:t>
      </w:r>
    </w:p>
    <w:p w:rsidR="00756F34" w:rsidRDefault="00353870">
      <w:pPr>
        <w:pStyle w:val="ab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Некрасов Н. А.  Кому на Руси жить хорошо. Стихотворения и поэмы / Н. А. Некрасов. - Москва: Издательство Юрайт, 2023. - 538 с. - URL: https://urait.ru/bcode/519288 (дата обращения: 30.04.2025). - Режим доступа: Электронно-библиотечная система Юрайт.</w:t>
      </w:r>
    </w:p>
    <w:p w:rsidR="00756F34" w:rsidRDefault="00353870">
      <w:pPr>
        <w:pStyle w:val="ab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Достоевский Ф. М. Бедные люди. Белые ночи / Ф. М. Достоевский. - Москва: Издательство Юрайт, 2023. - 173 с. - URL: https://urait.ru/bcode/519233 (дата обращения: 30.04.2025). - Режим доступа: Электронно-библиотечная система Юрайт.</w:t>
      </w:r>
    </w:p>
    <w:p w:rsidR="00756F34" w:rsidRDefault="00353870">
      <w:pPr>
        <w:pStyle w:val="ab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Достоевский Ф. М. Бесы / Ф. М. Достоевский. - </w:t>
      </w:r>
      <w:proofErr w:type="gramStart"/>
      <w:r>
        <w:rPr>
          <w:bCs/>
          <w:sz w:val="28"/>
          <w:szCs w:val="28"/>
        </w:rPr>
        <w:t>Москва :</w:t>
      </w:r>
      <w:proofErr w:type="gramEnd"/>
      <w:r>
        <w:rPr>
          <w:bCs/>
          <w:sz w:val="28"/>
          <w:szCs w:val="28"/>
        </w:rPr>
        <w:t xml:space="preserve"> Издательство Юрайт, 2023. - 551 с. - URL: https://urait.ru/bcode/519196 (дата обращения: 30.04.2025). — Режим доступа: Электронно-библиотечная система Юрайт. </w:t>
      </w:r>
    </w:p>
    <w:p w:rsidR="00756F34" w:rsidRDefault="00353870">
      <w:pPr>
        <w:pStyle w:val="ab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Достоевский Ф. М. Записки из Мертвого дома / Ф. М. Достоевский. - Москва: Издательство Юрайт, 2023. - 242 с. - URL: https://urait.ru/bcode/519193 (дата обращения: 30.04.2025). - Режим доступа: Электронно-библиотечная система Юрайт.</w:t>
      </w:r>
    </w:p>
    <w:p w:rsidR="00756F34" w:rsidRDefault="00353870">
      <w:pPr>
        <w:pStyle w:val="ab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Толстой Л. Н. После бала. Смерть Ивана Ильича. </w:t>
      </w:r>
      <w:proofErr w:type="spellStart"/>
      <w:r>
        <w:rPr>
          <w:bCs/>
          <w:sz w:val="28"/>
          <w:szCs w:val="28"/>
        </w:rPr>
        <w:t>Крейцерова</w:t>
      </w:r>
      <w:proofErr w:type="spellEnd"/>
      <w:r>
        <w:rPr>
          <w:bCs/>
          <w:sz w:val="28"/>
          <w:szCs w:val="28"/>
        </w:rPr>
        <w:t xml:space="preserve"> соната. Отец Сергий / Л. Н. Толстой. - Москва: Издательство Юрайт, 2023. - 196 с. - URL: https://urait.ru/bcode/519232 (дата обращения: 30.04.2025). - Режим доступа: Электронно-библиотечная система Юрайт.</w:t>
      </w:r>
    </w:p>
    <w:p w:rsidR="00756F34" w:rsidRDefault="00756F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:rsidR="00756F34" w:rsidRDefault="00756F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:rsidR="00756F34" w:rsidRDefault="00756F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:rsidR="00756F34" w:rsidRDefault="00756F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:rsidR="00756F34" w:rsidRDefault="00756F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:rsidR="00756F34" w:rsidRDefault="00756F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:rsidR="00756F34" w:rsidRDefault="00756F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:rsidR="00756F34" w:rsidRDefault="00756F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:rsidR="00756F34" w:rsidRDefault="00756F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:rsidR="00756F34" w:rsidRDefault="00756F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:rsidR="00756F34" w:rsidRDefault="00756F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:rsidR="00756F34" w:rsidRDefault="00756F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:rsidR="00756F34" w:rsidRDefault="00756F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:rsidR="00756F34" w:rsidRDefault="00756F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:rsidR="00756F34" w:rsidRDefault="00756F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:rsidR="00C51A13" w:rsidRDefault="00C51A13">
      <w:pPr>
        <w:rPr>
          <w:b/>
          <w:smallCaps/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br w:type="page"/>
      </w:r>
    </w:p>
    <w:p w:rsidR="00756F34" w:rsidRDefault="00353870">
      <w:pPr>
        <w:jc w:val="center"/>
        <w:rPr>
          <w:color w:val="000000"/>
          <w:sz w:val="28"/>
          <w:szCs w:val="28"/>
        </w:rPr>
      </w:pPr>
      <w:bookmarkStart w:id="1" w:name="_GoBack"/>
      <w:bookmarkEnd w:id="1"/>
      <w:r>
        <w:rPr>
          <w:b/>
          <w:smallCaps/>
          <w:color w:val="000000"/>
          <w:sz w:val="28"/>
          <w:szCs w:val="28"/>
        </w:rPr>
        <w:lastRenderedPageBreak/>
        <w:t>4. КОНТРОЛЬ И ОЦЕНКА РЕЗУЛЬТАТОВ ОСВОЕНИЯ УЧЕБНОГО ПРЕДМЕТА</w:t>
      </w:r>
    </w:p>
    <w:p w:rsidR="00756F34" w:rsidRDefault="00756F3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</w:p>
    <w:p w:rsidR="00756F34" w:rsidRDefault="0035387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Контроль и оценка результатов освоения учебного предмета осуществляется преподавателем в процессе проведения практических занятий и лабораторных работ, тестирования.</w:t>
      </w: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644"/>
        <w:gridCol w:w="4824"/>
      </w:tblGrid>
      <w:tr w:rsidR="00756F34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35387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Результаты обучения</w:t>
            </w:r>
          </w:p>
          <w:p w:rsidR="00756F34" w:rsidRDefault="0035387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35387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756F34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предметные:</w:t>
            </w:r>
          </w:p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1) 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сформированность ценностного отношения к литературе как неотъемлемой части культуры;</w:t>
            </w:r>
          </w:p>
          <w:p w:rsidR="00756F34" w:rsidRDefault="00756F34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2) осознание взаимосвязи между языковым, литературным, интеллектуальным, духовно-нравственным развитием личности;</w:t>
            </w:r>
          </w:p>
          <w:p w:rsidR="00756F34" w:rsidRDefault="00756F34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3) 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:rsidR="00756F34" w:rsidRDefault="00756F34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4) 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России:</w:t>
            </w:r>
          </w:p>
          <w:p w:rsidR="00756F34" w:rsidRDefault="00756F34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пьеса А.Н. Островского "Гроза"; роман И.А. Гончарова "Обломов"; роман И.С. Тургенева "Отцы и дети"; стихотворения Ф.И. Тютчева, А.А. Фета, стихотворения и поэма "Кому на Руси жить хорошо" Н.А. Некрасова; роман М.Е. Салтыкова-Щедрина "История одного города" (избранные главы); роман Ф.М. Достоевского "Преступление и наказание"; роман Л.Н. Толстого "Война и мир"; одно произведение Н.С. Лескова; рассказы и пьеса "Вишнёвый сад" А.П. Чехова; рассказы и пьеса "На дне" М.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Горького; рассказы И.А. Бунина и А.И. Куприна; стихотворения и поэма "Двенадцать" А.А. Блока; стихотворения и поэма "Облако в штанах" В.В. Маяковского; стихотворения С.А. Есенина, О.Э. Мандельштама, М.И. Цветаевой; стихотворения и поэма "Реквием" А.А. Ахматовой; роман М.А. Шолохова "Тихий Дон" (избранные главы); роман М.А. Булгакова "Мастер и Маргарита" (или "Белая гвардия"); одно произведение A.П. Платонова; стихотворения А.Т. Твардовского, Б.Л. Пастернака, повесть А.И. Солженицына "Один день Ивана Денисовича"; произведения литературы второй половины XX - XXI в.: не менее двух прозаиков по выбору (в том числе Ф.А. Абрамова, В.П. Астафьева, А.Г. </w:t>
            </w:r>
            <w:proofErr w:type="spellStart"/>
            <w:r>
              <w:rPr>
                <w:color w:val="000000"/>
                <w:sz w:val="24"/>
                <w:szCs w:val="24"/>
              </w:rPr>
              <w:t>Битова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Ю.В. Бондарева, Б.Л. Васильева, К.Д. Воробьёва, Ф.А. Искандера, В.Л. Кондратьева, В.Г. Распутина, А.А. Фадеева, B.М. Шукшина и других); не менее двух поэтов по выбору (в том числе И.А. Бродского, А.А. Вознесенского, B.C. Высоцкого, Е.А. Евтушенко, Н.А. Заболоцкого, А.С. Кушнера, Б.Ш. Окуджавы, Р.И. Рождественского, Н.М. Рубцова и других); пьеса одного из драматургов по выбору (в том числе А.Н. Арбузова, А.В. Вампилова и других); не менее двух произведений зарубежной литературы (в том числе романы и повести Ч. Диккенса, Г. Флобера, Дж. Оруэлла, Э.М. Ремарка, Э. Хемингуэя, Дж. Сэлинджера, Р. Брэдбери; стихотворения А. Рембо, Ш. Бодлера; пьесы Г. Ибсена, Б. Шоу и других); не менее одного произведения из литературы народов России (в том числе произведения Г. </w:t>
            </w:r>
            <w:proofErr w:type="spellStart"/>
            <w:r>
              <w:rPr>
                <w:color w:val="000000"/>
                <w:sz w:val="24"/>
                <w:szCs w:val="24"/>
              </w:rPr>
              <w:t>Айги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Р. Гамзатова, М. </w:t>
            </w:r>
            <w:proofErr w:type="spellStart"/>
            <w:r>
              <w:rPr>
                <w:color w:val="000000"/>
                <w:sz w:val="24"/>
                <w:szCs w:val="24"/>
              </w:rPr>
              <w:t>Джалиля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М. </w:t>
            </w:r>
            <w:proofErr w:type="spellStart"/>
            <w:r>
              <w:rPr>
                <w:color w:val="000000"/>
                <w:sz w:val="24"/>
                <w:szCs w:val="24"/>
              </w:rPr>
              <w:t>Карима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Д. Кугультинова, К. Кулиева, Ю. </w:t>
            </w:r>
            <w:proofErr w:type="spellStart"/>
            <w:r>
              <w:rPr>
                <w:color w:val="000000"/>
                <w:sz w:val="24"/>
                <w:szCs w:val="24"/>
              </w:rPr>
              <w:t>Рытхэу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Г. Тукая, К. Хетагурова, Ю. </w:t>
            </w:r>
            <w:proofErr w:type="spellStart"/>
            <w:r>
              <w:rPr>
                <w:color w:val="000000"/>
                <w:sz w:val="24"/>
                <w:szCs w:val="24"/>
              </w:rPr>
              <w:t>Шесталова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других);</w:t>
            </w:r>
          </w:p>
          <w:p w:rsidR="00756F34" w:rsidRDefault="00756F34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5) 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      </w:r>
          </w:p>
          <w:p w:rsidR="00756F34" w:rsidRDefault="00756F34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6) способность выявлять в произведениях </w:t>
            </w:r>
            <w:r>
              <w:rPr>
                <w:color w:val="000000"/>
                <w:sz w:val="24"/>
                <w:szCs w:val="24"/>
              </w:rPr>
              <w:lastRenderedPageBreak/>
              <w:t>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</w:t>
            </w:r>
          </w:p>
          <w:p w:rsidR="00756F34" w:rsidRDefault="00756F34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7) 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      </w:r>
          </w:p>
          <w:p w:rsidR="00756F34" w:rsidRDefault="00756F34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8) сформированность умений выразительно (с учетом индивидуальных особенностей обучающихся) читать, в том числе наизусть, не менее 10 произведений и (или) фрагментов;</w:t>
            </w:r>
          </w:p>
          <w:p w:rsidR="00756F34" w:rsidRDefault="00756F34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9) 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образования):</w:t>
            </w:r>
          </w:p>
          <w:p w:rsidR="00756F34" w:rsidRDefault="00756F34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конкретно-историческое, общечеловеческое и национальное в творчестве писателя;</w:t>
            </w:r>
          </w:p>
          <w:p w:rsidR="00756F34" w:rsidRDefault="00756F34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традиция и новаторство;</w:t>
            </w:r>
          </w:p>
          <w:p w:rsidR="00756F34" w:rsidRDefault="00756F34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авторский замысел и его воплощение;</w:t>
            </w:r>
          </w:p>
          <w:p w:rsidR="00756F34" w:rsidRDefault="00756F34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художественное время и пространство;</w:t>
            </w:r>
          </w:p>
          <w:p w:rsidR="00756F34" w:rsidRDefault="00756F34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миф и литература; историзм, народность;</w:t>
            </w:r>
          </w:p>
          <w:p w:rsidR="00756F34" w:rsidRDefault="00756F34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историко-литературный процесс;</w:t>
            </w:r>
          </w:p>
          <w:p w:rsidR="00756F34" w:rsidRDefault="00756F34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литературные направления и течения: романтизм, реализм, модернизм (символизм, акмеизм, футуризм), постмодернизм;</w:t>
            </w:r>
          </w:p>
          <w:p w:rsidR="00756F34" w:rsidRDefault="00756F34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литературные жанры;</w:t>
            </w:r>
          </w:p>
          <w:p w:rsidR="00756F34" w:rsidRDefault="00756F34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трагическое и комическое;</w:t>
            </w:r>
          </w:p>
          <w:p w:rsidR="00756F34" w:rsidRDefault="00756F34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психологизм; тематика и проблематика; авторская позиция; фабула;</w:t>
            </w:r>
          </w:p>
          <w:p w:rsidR="00756F34" w:rsidRDefault="00756F34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виды тропов и фигуры речи; внутренняя речь; стиль, стилизация; аллюзия, подтекст; символ; системы стихосложения (тоническая, силлабическая, </w:t>
            </w:r>
            <w:proofErr w:type="spellStart"/>
            <w:r>
              <w:rPr>
                <w:color w:val="000000"/>
                <w:sz w:val="24"/>
                <w:szCs w:val="24"/>
              </w:rPr>
              <w:t>силлаботоническая</w:t>
            </w:r>
            <w:proofErr w:type="spellEnd"/>
            <w:r>
              <w:rPr>
                <w:color w:val="000000"/>
                <w:sz w:val="24"/>
                <w:szCs w:val="24"/>
              </w:rPr>
              <w:t>), дольник, верлибр;</w:t>
            </w:r>
          </w:p>
          <w:p w:rsidR="00756F34" w:rsidRDefault="00756F34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"вечные темы" и "вечные образы" в литературе;</w:t>
            </w:r>
          </w:p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взаимосвязь и взаимовлияние национальных литератур;</w:t>
            </w:r>
          </w:p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художественный перевод; литературная критика;</w:t>
            </w:r>
          </w:p>
          <w:p w:rsidR="00756F34" w:rsidRDefault="00756F34">
            <w:pPr>
              <w:widowControl w:val="0"/>
              <w:rPr>
                <w:color w:val="000000"/>
                <w:sz w:val="24"/>
                <w:szCs w:val="24"/>
              </w:rPr>
            </w:pPr>
          </w:p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10) 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      </w:r>
          </w:p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11) 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</w:t>
            </w:r>
          </w:p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12) 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языка;</w:t>
            </w:r>
          </w:p>
          <w:p w:rsidR="00756F34" w:rsidRDefault="0035387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13) 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систем.</w:t>
            </w:r>
          </w:p>
          <w:p w:rsidR="00756F34" w:rsidRDefault="00756F34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353870">
            <w:pPr>
              <w:widowControl w:val="0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:rsidR="00756F34" w:rsidRDefault="00756F34">
            <w:pPr>
              <w:widowControl w:val="0"/>
              <w:jc w:val="both"/>
              <w:rPr>
                <w:iCs/>
                <w:color w:val="000000"/>
                <w:sz w:val="24"/>
                <w:szCs w:val="24"/>
              </w:rPr>
            </w:pPr>
          </w:p>
          <w:p w:rsidR="00756F34" w:rsidRDefault="0035387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  <w:tr w:rsidR="00756F34">
        <w:tc>
          <w:tcPr>
            <w:tcW w:w="9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lastRenderedPageBreak/>
              <w:t>Общие компетенции</w:t>
            </w:r>
          </w:p>
        </w:tc>
      </w:tr>
      <w:tr w:rsidR="00756F34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34" w:rsidRDefault="00353870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756F34" w:rsidRDefault="00353870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 02. Использовать современные средства поиска, анализа и </w:t>
            </w:r>
            <w:proofErr w:type="gramStart"/>
            <w:r>
              <w:rPr>
                <w:sz w:val="24"/>
                <w:szCs w:val="24"/>
              </w:rPr>
              <w:t>интерпретации информации</w:t>
            </w:r>
            <w:proofErr w:type="gramEnd"/>
            <w:r>
              <w:rPr>
                <w:sz w:val="24"/>
                <w:szCs w:val="24"/>
              </w:rPr>
              <w:t xml:space="preserve"> и информационные технологии для выполнения задач профессиональной деятельности;</w:t>
            </w:r>
          </w:p>
          <w:p w:rsidR="00756F34" w:rsidRDefault="00353870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756F34" w:rsidRDefault="00353870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04. Эффективно взаимодействовать и работать в коллективе и команде;</w:t>
            </w:r>
          </w:p>
          <w:p w:rsidR="00756F34" w:rsidRDefault="00353870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756F34" w:rsidRDefault="00353870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F34" w:rsidRDefault="00353870">
            <w:pPr>
              <w:widowControl w:val="0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:rsidR="00756F34" w:rsidRDefault="00756F34">
            <w:pPr>
              <w:widowControl w:val="0"/>
              <w:jc w:val="both"/>
              <w:rPr>
                <w:iCs/>
                <w:color w:val="000000"/>
                <w:sz w:val="24"/>
                <w:szCs w:val="24"/>
              </w:rPr>
            </w:pPr>
          </w:p>
          <w:p w:rsidR="00756F34" w:rsidRDefault="00353870">
            <w:pPr>
              <w:widowControl w:val="0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</w:tbl>
    <w:p w:rsidR="00756F34" w:rsidRDefault="00756F3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756F34" w:rsidRDefault="00756F34">
      <w:pPr>
        <w:rPr>
          <w:color w:val="000000"/>
          <w:sz w:val="28"/>
          <w:szCs w:val="28"/>
        </w:rPr>
      </w:pPr>
    </w:p>
    <w:p w:rsidR="00756F34" w:rsidRDefault="00756F34">
      <w:pPr>
        <w:rPr>
          <w:color w:val="000000"/>
          <w:sz w:val="28"/>
          <w:szCs w:val="28"/>
        </w:rPr>
      </w:pPr>
    </w:p>
    <w:p w:rsidR="00756F34" w:rsidRDefault="00756F34">
      <w:pPr>
        <w:rPr>
          <w:color w:val="000000"/>
          <w:sz w:val="28"/>
          <w:szCs w:val="28"/>
        </w:rPr>
      </w:pPr>
    </w:p>
    <w:p w:rsidR="00756F34" w:rsidRDefault="00756F34">
      <w:pPr>
        <w:rPr>
          <w:color w:val="000000"/>
          <w:sz w:val="28"/>
          <w:szCs w:val="28"/>
        </w:rPr>
      </w:pPr>
    </w:p>
    <w:p w:rsidR="00756F34" w:rsidRDefault="00756F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sectPr w:rsidR="00756F34">
      <w:footerReference w:type="even" r:id="rId12"/>
      <w:footerReference w:type="default" r:id="rId13"/>
      <w:footerReference w:type="first" r:id="rId14"/>
      <w:pgSz w:w="11906" w:h="16838"/>
      <w:pgMar w:top="1134" w:right="850" w:bottom="1134" w:left="1701" w:header="0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1FC1" w:rsidRDefault="00AF1FC1">
      <w:r>
        <w:separator/>
      </w:r>
    </w:p>
  </w:endnote>
  <w:endnote w:type="continuationSeparator" w:id="0">
    <w:p w:rsidR="00AF1FC1" w:rsidRDefault="00AF1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6F34" w:rsidRDefault="00353870">
    <w:pP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 xml:space="preserve"> PAGE 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t>0</w:t>
    </w:r>
    <w:r>
      <w:rPr>
        <w:color w:val="000000"/>
        <w:sz w:val="24"/>
        <w:szCs w:val="24"/>
      </w:rPr>
      <w:fldChar w:fldCharType="end"/>
    </w:r>
  </w:p>
  <w:p w:rsidR="00756F34" w:rsidRDefault="00756F34">
    <w:pP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6F34" w:rsidRDefault="00353870">
    <w:pP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 xml:space="preserve"> PAGE </w:instrText>
    </w:r>
    <w:r>
      <w:rPr>
        <w:color w:val="000000"/>
        <w:sz w:val="24"/>
        <w:szCs w:val="24"/>
      </w:rPr>
      <w:fldChar w:fldCharType="separate"/>
    </w:r>
    <w:r w:rsidR="00F4371E">
      <w:rPr>
        <w:noProof/>
        <w:color w:val="000000"/>
        <w:sz w:val="24"/>
        <w:szCs w:val="24"/>
      </w:rPr>
      <w:t>10</w:t>
    </w:r>
    <w:r>
      <w:rPr>
        <w:color w:val="000000"/>
        <w:sz w:val="24"/>
        <w:szCs w:val="24"/>
      </w:rPr>
      <w:fldChar w:fldCharType="end"/>
    </w:r>
  </w:p>
  <w:p w:rsidR="00756F34" w:rsidRDefault="00756F34">
    <w:pP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:rsidR="00756F34" w:rsidRDefault="00756F34">
    <w:pP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6F34" w:rsidRDefault="00353870">
    <w:pP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 xml:space="preserve"> PAGE </w:instrText>
    </w:r>
    <w:r>
      <w:rPr>
        <w:color w:val="000000"/>
        <w:sz w:val="24"/>
        <w:szCs w:val="24"/>
      </w:rPr>
      <w:fldChar w:fldCharType="separate"/>
    </w:r>
    <w:r w:rsidR="00F4371E">
      <w:rPr>
        <w:noProof/>
        <w:color w:val="000000"/>
        <w:sz w:val="24"/>
        <w:szCs w:val="24"/>
      </w:rPr>
      <w:t>16</w:t>
    </w:r>
    <w:r>
      <w:rPr>
        <w:color w:val="000000"/>
        <w:sz w:val="24"/>
        <w:szCs w:val="24"/>
      </w:rPr>
      <w:fldChar w:fldCharType="end"/>
    </w:r>
  </w:p>
  <w:p w:rsidR="00756F34" w:rsidRDefault="00756F34">
    <w:pP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:rsidR="00756F34" w:rsidRDefault="00756F34">
    <w:pP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6F34" w:rsidRDefault="00353870">
    <w:pP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 xml:space="preserve"> PAGE 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t>0</w:t>
    </w:r>
    <w:r>
      <w:rPr>
        <w:color w:val="000000"/>
        <w:sz w:val="24"/>
        <w:szCs w:val="24"/>
      </w:rPr>
      <w:fldChar w:fldCharType="end"/>
    </w:r>
  </w:p>
  <w:p w:rsidR="00756F34" w:rsidRDefault="00756F34">
    <w:pP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6F34" w:rsidRDefault="00353870">
    <w:pP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 xml:space="preserve"> PAGE </w:instrText>
    </w:r>
    <w:r>
      <w:rPr>
        <w:color w:val="000000"/>
        <w:sz w:val="24"/>
        <w:szCs w:val="24"/>
      </w:rPr>
      <w:fldChar w:fldCharType="separate"/>
    </w:r>
    <w:r w:rsidR="00F4371E">
      <w:rPr>
        <w:noProof/>
        <w:color w:val="000000"/>
        <w:sz w:val="24"/>
        <w:szCs w:val="24"/>
      </w:rPr>
      <w:t>22</w:t>
    </w:r>
    <w:r>
      <w:rPr>
        <w:color w:val="000000"/>
        <w:sz w:val="24"/>
        <w:szCs w:val="24"/>
      </w:rPr>
      <w:fldChar w:fldCharType="end"/>
    </w:r>
  </w:p>
  <w:p w:rsidR="00756F34" w:rsidRDefault="00756F34">
    <w:pP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6F34" w:rsidRDefault="00353870">
    <w:pP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 xml:space="preserve"> PAGE 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t>23</w:t>
    </w:r>
    <w:r>
      <w:rPr>
        <w:color w:val="000000"/>
        <w:sz w:val="24"/>
        <w:szCs w:val="24"/>
      </w:rPr>
      <w:fldChar w:fldCharType="end"/>
    </w:r>
  </w:p>
  <w:p w:rsidR="00756F34" w:rsidRDefault="00756F34">
    <w:pP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1FC1" w:rsidRDefault="00AF1FC1">
      <w:r>
        <w:separator/>
      </w:r>
    </w:p>
  </w:footnote>
  <w:footnote w:type="continuationSeparator" w:id="0">
    <w:p w:rsidR="00AF1FC1" w:rsidRDefault="00AF1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91E02"/>
    <w:multiLevelType w:val="multilevel"/>
    <w:tmpl w:val="E5BCE4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79667DC"/>
    <w:multiLevelType w:val="multilevel"/>
    <w:tmpl w:val="729A13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6F34"/>
    <w:rsid w:val="00353870"/>
    <w:rsid w:val="00756F34"/>
    <w:rsid w:val="00AF1FC1"/>
    <w:rsid w:val="00C51A13"/>
    <w:rsid w:val="00F4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199ECE-4ECE-4479-9D09-4CE8543B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0EF4"/>
  </w:style>
  <w:style w:type="paragraph" w:styleId="1">
    <w:name w:val="heading 1"/>
    <w:basedOn w:val="a"/>
    <w:next w:val="a"/>
    <w:uiPriority w:val="9"/>
    <w:qFormat/>
    <w:rsid w:val="00A43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43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43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43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430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430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8D66FC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6"/>
    <w:uiPriority w:val="10"/>
    <w:qFormat/>
    <w:rsid w:val="00A430DC"/>
    <w:pPr>
      <w:keepNext/>
      <w:keepLines/>
      <w:spacing w:before="480" w:after="120"/>
    </w:pPr>
    <w:rPr>
      <w:b/>
      <w:sz w:val="72"/>
      <w:szCs w:val="72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a">
    <w:name w:val="Subtitle"/>
    <w:basedOn w:val="a"/>
    <w:next w:val="a"/>
    <w:uiPriority w:val="11"/>
    <w:qFormat/>
    <w:rsid w:val="00A43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8D66FC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qFormat/>
    <w:rsid w:val="00ED4B80"/>
    <w:pPr>
      <w:spacing w:beforeAutospacing="1" w:afterAutospacing="1"/>
    </w:pPr>
    <w:rPr>
      <w:sz w:val="24"/>
      <w:szCs w:val="24"/>
    </w:rPr>
  </w:style>
  <w:style w:type="paragraph" w:customStyle="1" w:styleId="s1">
    <w:name w:val="s_1"/>
    <w:basedOn w:val="a"/>
    <w:qFormat/>
    <w:rsid w:val="008E2ABB"/>
    <w:pPr>
      <w:spacing w:beforeAutospacing="1" w:afterAutospacing="1"/>
    </w:pPr>
    <w:rPr>
      <w:sz w:val="24"/>
      <w:szCs w:val="24"/>
    </w:rPr>
  </w:style>
  <w:style w:type="paragraph" w:customStyle="1" w:styleId="ConsPlusNormal">
    <w:name w:val="ConsPlusNormal"/>
    <w:qFormat/>
    <w:rsid w:val="0049093A"/>
    <w:pPr>
      <w:widowControl w:val="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6E2317"/>
    <w:pPr>
      <w:ind w:left="720"/>
      <w:contextualSpacing/>
    </w:pPr>
  </w:style>
  <w:style w:type="paragraph" w:customStyle="1" w:styleId="ac">
    <w:name w:val="Колонтитул"/>
    <w:basedOn w:val="a"/>
    <w:qFormat/>
  </w:style>
  <w:style w:type="paragraph" w:styleId="ad">
    <w:name w:val="footer"/>
    <w:basedOn w:val="ac"/>
  </w:style>
  <w:style w:type="paragraph" w:customStyle="1" w:styleId="ae">
    <w:name w:val="Содержимое таблицы"/>
    <w:basedOn w:val="a"/>
    <w:qFormat/>
    <w:pPr>
      <w:widowControl w:val="0"/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table" w:customStyle="1" w:styleId="TableNormal">
    <w:name w:val="Table Normal"/>
    <w:rsid w:val="00A430DC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5BF19-325F-4F20-AF15-8969040E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6037</Words>
  <Characters>34416</Characters>
  <Application>Microsoft Office Word</Application>
  <DocSecurity>0</DocSecurity>
  <Lines>286</Lines>
  <Paragraphs>80</Paragraphs>
  <ScaleCrop>false</ScaleCrop>
  <Company/>
  <LinksUpToDate>false</LinksUpToDate>
  <CharactersWithSpaces>40373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User20_16</dc:creator>
  <dc:description/>
  <cp:lastModifiedBy>Шидерская О.С</cp:lastModifiedBy>
  <cp:revision>53</cp:revision>
  <cp:lastPrinted>2022-02-01T12:25:00Z</cp:lastPrinted>
  <dcterms:created xsi:type="dcterms:W3CDTF">2023-03-15T10:05:00Z</dcterms:created>
  <dcterms:modified xsi:type="dcterms:W3CDTF">2025-05-06T08:06:00Z</dcterms:modified>
  <dc:language>ru-RU</dc:language>
</cp:coreProperties>
</file>