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9431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 wp14:anchorId="35FE37E3" wp14:editId="74B2CCDD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14:paraId="48B31B41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14:paraId="1A296568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14:paraId="412403A0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14:paraId="1DABD77C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14:paraId="64767906" w14:textId="12142294" w:rsidR="0097326D" w:rsidRPr="00C63BBB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</w:t>
      </w:r>
      <w:r w:rsidRPr="00C63BBB">
        <w:rPr>
          <w:rFonts w:ascii="Times New Roman" w:hAnsi="Times New Roman" w:cs="Times New Roman"/>
          <w:b w:val="0"/>
          <w:szCs w:val="24"/>
          <w:lang w:val="en-US"/>
        </w:rPr>
        <w:t>./</w:t>
      </w:r>
      <w:r w:rsidRPr="0097326D">
        <w:rPr>
          <w:rFonts w:ascii="Times New Roman" w:hAnsi="Times New Roman" w:cs="Times New Roman"/>
          <w:b w:val="0"/>
          <w:szCs w:val="24"/>
        </w:rPr>
        <w:t>факс</w:t>
      </w:r>
      <w:r w:rsidRPr="00C63BBB">
        <w:rPr>
          <w:rFonts w:ascii="Times New Roman" w:hAnsi="Times New Roman" w:cs="Times New Roman"/>
          <w:b w:val="0"/>
          <w:szCs w:val="24"/>
          <w:lang w:val="en-US"/>
        </w:rPr>
        <w:t xml:space="preserve"> (8-814 -2) 70-22-73, E-mail </w:t>
      </w:r>
      <w:proofErr w:type="spellStart"/>
      <w:r w:rsidR="00C63BBB">
        <w:rPr>
          <w:rFonts w:ascii="Times New Roman" w:hAnsi="Times New Roman" w:cs="Times New Roman"/>
          <w:b w:val="0"/>
          <w:szCs w:val="24"/>
          <w:lang w:val="en-US"/>
        </w:rPr>
        <w:t>main@koopteh</w:t>
      </w:r>
      <w:proofErr w:type="spellEnd"/>
      <w:r w:rsidR="00C63BBB">
        <w:rPr>
          <w:rFonts w:ascii="Times New Roman" w:hAnsi="Times New Roman" w:cs="Times New Roman"/>
          <w:b w:val="0"/>
          <w:szCs w:val="24"/>
        </w:rPr>
        <w:t>10</w:t>
      </w:r>
      <w:r w:rsidR="00C63BBB">
        <w:rPr>
          <w:rFonts w:ascii="Times New Roman" w:hAnsi="Times New Roman" w:cs="Times New Roman"/>
          <w:b w:val="0"/>
          <w:szCs w:val="24"/>
          <w:lang w:val="en-US"/>
        </w:rPr>
        <w:t>.</w:t>
      </w:r>
      <w:proofErr w:type="spellStart"/>
      <w:r w:rsidR="00C63BBB">
        <w:rPr>
          <w:rFonts w:ascii="Times New Roman" w:hAnsi="Times New Roman" w:cs="Times New Roman"/>
          <w:b w:val="0"/>
          <w:szCs w:val="24"/>
          <w:lang w:val="en-US"/>
        </w:rPr>
        <w:t>ru</w:t>
      </w:r>
      <w:proofErr w:type="spellEnd"/>
    </w:p>
    <w:p w14:paraId="300DD83C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14:paraId="1E2D55B5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14:paraId="4C3DC769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6A2C7B" wp14:editId="26391745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14:paraId="7917EBFF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25C58236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25210CBD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7FF26E32" w14:textId="77777777"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27A7591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7EFD09D3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C6ECECD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52005EB8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733EA749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5A491AE" w14:textId="77777777"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14:paraId="5575AB48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E38D8A7" w14:textId="77777777"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 w:rsidR="00E026EB">
        <w:rPr>
          <w:rFonts w:ascii="Times New Roman" w:hAnsi="Times New Roman" w:cs="Times New Roman"/>
          <w:b/>
          <w:caps/>
          <w:sz w:val="28"/>
          <w:szCs w:val="28"/>
        </w:rPr>
        <w:t xml:space="preserve">3 </w:t>
      </w:r>
      <w:r w:rsidR="00E026EB" w:rsidRPr="00E026EB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интернет-маркетинга</w:t>
      </w:r>
    </w:p>
    <w:p w14:paraId="05DC3CF0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14:paraId="6D1A747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14:paraId="2AF3CD2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6133B98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14:paraId="0AE226EA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20FB99A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F43644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076BD1B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E5A0B90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F7A6D39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6BD22B6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0E97575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774C056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A795DCC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5D10394B" w14:textId="117DC649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 w:rsidR="00C63BBB">
        <w:rPr>
          <w:rFonts w:ascii="Times New Roman" w:hAnsi="Times New Roman" w:cs="Times New Roman"/>
        </w:rPr>
        <w:t>5</w:t>
      </w:r>
      <w:r w:rsidRPr="0097326D">
        <w:rPr>
          <w:rFonts w:ascii="Times New Roman" w:hAnsi="Times New Roman" w:cs="Times New Roman"/>
        </w:rPr>
        <w:t xml:space="preserve"> г.</w:t>
      </w:r>
    </w:p>
    <w:p w14:paraId="5272D873" w14:textId="77777777"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14:paraId="1AE68454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F66EBC">
        <w:rPr>
          <w:rFonts w:ascii="Times New Roman" w:hAnsi="Times New Roman" w:cs="Times New Roman"/>
        </w:rPr>
        <w:t xml:space="preserve">(далее – программа) </w:t>
      </w:r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>.</w:t>
      </w:r>
      <w:r w:rsidR="00E026EB">
        <w:rPr>
          <w:rFonts w:ascii="Times New Roman" w:hAnsi="Times New Roman" w:cs="Times New Roman"/>
        </w:rPr>
        <w:t>03</w:t>
      </w:r>
      <w:r w:rsidRPr="0097326D">
        <w:rPr>
          <w:rFonts w:ascii="Times New Roman" w:hAnsi="Times New Roman" w:cs="Times New Roman"/>
        </w:rPr>
        <w:t xml:space="preserve"> </w:t>
      </w:r>
      <w:r w:rsidR="00E026EB" w:rsidRPr="00E026EB">
        <w:rPr>
          <w:rFonts w:ascii="Times New Roman" w:hAnsi="Times New Roman" w:cs="Times New Roman"/>
        </w:rPr>
        <w:t>Организация и осуществление интернет-маркетинга</w:t>
      </w:r>
      <w:r w:rsidR="00E026EB">
        <w:rPr>
          <w:rFonts w:ascii="Times New Roman" w:hAnsi="Times New Roman" w:cs="Times New Roman"/>
        </w:rPr>
        <w:t xml:space="preserve"> </w:t>
      </w:r>
      <w:r w:rsidRPr="0097326D">
        <w:rPr>
          <w:rFonts w:ascii="Times New Roman" w:hAnsi="Times New Roman" w:cs="Times New Roman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14:paraId="186F481C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02E197E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394968C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14:paraId="76602CEF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14:paraId="62A8BE40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14:paraId="7E9786D2" w14:textId="77777777"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1C23DF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</w:t>
      </w:r>
    </w:p>
    <w:p w14:paraId="5098E5F9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14:paraId="14BB51A2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</w:t>
      </w:r>
      <w:r w:rsidR="00E026EB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E026EB" w:rsidRPr="00E026EB">
        <w:rPr>
          <w:rFonts w:ascii="Times New Roman" w:hAnsi="Times New Roman" w:cs="Times New Roman"/>
          <w:b/>
          <w:sz w:val="24"/>
          <w:szCs w:val="24"/>
        </w:rPr>
        <w:t>ОРГАНИЗАЦИЯ И ОСУЩЕСТВЛЕНИЕ ИНТЕРНЕТ-МАРКЕТИНГА</w:t>
      </w:r>
    </w:p>
    <w:p w14:paraId="713774F6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EFBA6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4358F9EE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</w:t>
      </w:r>
      <w:r w:rsidR="00E026EB" w:rsidRPr="00E026EB">
        <w:rPr>
          <w:rFonts w:ascii="Times New Roman" w:hAnsi="Times New Roman" w:cs="Times New Roman"/>
          <w:sz w:val="24"/>
          <w:szCs w:val="24"/>
        </w:rPr>
        <w:t>Организация и осуществление интернет-маркетинга</w:t>
      </w:r>
      <w:r w:rsidRPr="00534277">
        <w:rPr>
          <w:rFonts w:ascii="Times New Roman" w:hAnsi="Times New Roman" w:cs="Times New Roman"/>
          <w:sz w:val="24"/>
          <w:szCs w:val="24"/>
        </w:rPr>
        <w:t>» и соответствующие ему общие компетенции и профессиональные компетенции:</w:t>
      </w:r>
    </w:p>
    <w:p w14:paraId="4778E538" w14:textId="77777777" w:rsidR="00E367B8" w:rsidRPr="00A37B7C" w:rsidRDefault="00E367B8" w:rsidP="00E367B8">
      <w:pPr>
        <w:spacing w:before="24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37B7C">
        <w:rPr>
          <w:rFonts w:ascii="Times New Roman" w:hAnsi="Times New Roman"/>
          <w:sz w:val="24"/>
          <w:szCs w:val="24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136"/>
      </w:tblGrid>
      <w:tr w:rsidR="00E367B8" w:rsidRPr="00A37B7C" w14:paraId="60E14BC3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734F" w14:textId="77777777"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8A2" w14:textId="77777777"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E367B8" w:rsidRPr="00A37B7C" w14:paraId="7879C75E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AAC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25E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67B8" w:rsidRPr="00A37B7C" w14:paraId="332AB7F1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C54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408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E367B8" w:rsidRPr="00A37B7C" w14:paraId="7C6964AF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4B9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B36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367B8" w:rsidRPr="00A37B7C" w14:paraId="404C1678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754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829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367B8" w:rsidRPr="00A37B7C" w14:paraId="0E7A07DB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0CF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7F86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367B8" w:rsidRPr="00A37B7C" w14:paraId="7F6A110A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DAB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367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31C98C2" w14:textId="77777777"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4"/>
          <w:szCs w:val="4"/>
        </w:rPr>
      </w:pPr>
    </w:p>
    <w:p w14:paraId="1B1D0227" w14:textId="77777777"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A37B7C">
        <w:rPr>
          <w:rFonts w:ascii="Times New Roman" w:hAnsi="Times New Roman"/>
          <w:bCs/>
          <w:iCs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8162"/>
      </w:tblGrid>
      <w:tr w:rsidR="00E367B8" w:rsidRPr="00A37B7C" w14:paraId="7CF25CB8" w14:textId="77777777" w:rsidTr="0045423D">
        <w:tc>
          <w:tcPr>
            <w:tcW w:w="1204" w:type="dxa"/>
          </w:tcPr>
          <w:p w14:paraId="42E84412" w14:textId="77777777"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63883F54" w14:textId="77777777"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367B8" w:rsidRPr="00A37B7C" w14:paraId="2C4EFDAC" w14:textId="77777777" w:rsidTr="0045423D">
        <w:tc>
          <w:tcPr>
            <w:tcW w:w="1204" w:type="dxa"/>
          </w:tcPr>
          <w:p w14:paraId="78DBEB90" w14:textId="77777777" w:rsidR="00E367B8" w:rsidRPr="00E367B8" w:rsidRDefault="00E367B8" w:rsidP="00E367B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14:paraId="27E8E2BC" w14:textId="77777777" w:rsidR="00E367B8" w:rsidRPr="00A37B7C" w:rsidRDefault="00E367B8" w:rsidP="0045423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Организация и осуществление интернет-маркетинга </w:t>
            </w:r>
          </w:p>
        </w:tc>
      </w:tr>
      <w:tr w:rsidR="00E367B8" w:rsidRPr="00A37B7C" w14:paraId="388D1716" w14:textId="77777777" w:rsidTr="0045423D">
        <w:tc>
          <w:tcPr>
            <w:tcW w:w="1204" w:type="dxa"/>
          </w:tcPr>
          <w:p w14:paraId="6D666BE0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14:paraId="0D4559A7" w14:textId="77777777" w:rsidR="00E367B8" w:rsidRPr="00A37B7C" w:rsidRDefault="00E367B8" w:rsidP="0045423D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Определять готовность веб-сайта к продвижению</w:t>
            </w:r>
          </w:p>
        </w:tc>
      </w:tr>
      <w:tr w:rsidR="00E367B8" w:rsidRPr="00A37B7C" w14:paraId="39DBA4D1" w14:textId="77777777" w:rsidTr="0045423D">
        <w:tc>
          <w:tcPr>
            <w:tcW w:w="1204" w:type="dxa"/>
          </w:tcPr>
          <w:p w14:paraId="17BB8268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14:paraId="0F869A57" w14:textId="77777777" w:rsidR="00E367B8" w:rsidRPr="00A37B7C" w:rsidRDefault="00E367B8" w:rsidP="0045423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Анализировать интернет-пространство, а также поведение пользователей при поиске необходимой информации в информационно- телекоммуникационной сети «Интернет»</w:t>
            </w:r>
          </w:p>
        </w:tc>
      </w:tr>
      <w:tr w:rsidR="00E367B8" w:rsidRPr="00A37B7C" w14:paraId="1EB8233C" w14:textId="77777777" w:rsidTr="0045423D">
        <w:tc>
          <w:tcPr>
            <w:tcW w:w="1204" w:type="dxa"/>
          </w:tcPr>
          <w:p w14:paraId="3A4EBC05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14:paraId="798FDA57" w14:textId="77777777" w:rsidR="00E367B8" w:rsidRPr="00A37B7C" w:rsidRDefault="00E367B8" w:rsidP="0045423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75C1C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Разрабатывать стратегии проведения контекстно-медийной и медийной кампаний и их реализации в сети</w:t>
            </w:r>
          </w:p>
        </w:tc>
      </w:tr>
      <w:tr w:rsidR="00E367B8" w:rsidRPr="00A37B7C" w14:paraId="129CC608" w14:textId="77777777" w:rsidTr="0045423D">
        <w:tc>
          <w:tcPr>
            <w:tcW w:w="1204" w:type="dxa"/>
          </w:tcPr>
          <w:p w14:paraId="192C705E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14:paraId="58DF8922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рекламные кампании в социальных медиа для привлечения пользователей в интернет-сообщество;</w:t>
            </w:r>
          </w:p>
        </w:tc>
      </w:tr>
      <w:tr w:rsidR="00E367B8" w:rsidRPr="00A37B7C" w14:paraId="78C41FB4" w14:textId="77777777" w:rsidTr="0045423D">
        <w:tc>
          <w:tcPr>
            <w:tcW w:w="1204" w:type="dxa"/>
          </w:tcPr>
          <w:p w14:paraId="2365CADE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14:paraId="132475B3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Составлять технические задания в соответствии с требованиями заказчика</w:t>
            </w:r>
          </w:p>
        </w:tc>
      </w:tr>
      <w:tr w:rsidR="00E367B8" w:rsidRPr="00A37B7C" w14:paraId="3C7D3A7C" w14:textId="77777777" w:rsidTr="0045423D">
        <w:tc>
          <w:tcPr>
            <w:tcW w:w="1204" w:type="dxa"/>
          </w:tcPr>
          <w:p w14:paraId="170127C4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14:paraId="225F48EC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аналитические работы по реализации стратегий продвижения в информационно-телекоммуникационной сети «Интернет»</w:t>
            </w:r>
          </w:p>
        </w:tc>
      </w:tr>
    </w:tbl>
    <w:p w14:paraId="2B397C18" w14:textId="77777777" w:rsidR="00E367B8" w:rsidRPr="00A37B7C" w:rsidRDefault="00E367B8" w:rsidP="00E367B8">
      <w:pPr>
        <w:spacing w:before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37B7C">
        <w:rPr>
          <w:rFonts w:ascii="Times New Roman" w:hAnsi="Times New Roman"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6579"/>
      </w:tblGrid>
      <w:tr w:rsidR="00E367B8" w:rsidRPr="002067A5" w14:paraId="530857E1" w14:textId="77777777" w:rsidTr="0045423D">
        <w:tc>
          <w:tcPr>
            <w:tcW w:w="2802" w:type="dxa"/>
          </w:tcPr>
          <w:p w14:paraId="575A5E6A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6662" w:type="dxa"/>
          </w:tcPr>
          <w:p w14:paraId="40E4DD1A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технического анализа аудируемого веб-сайта;</w:t>
            </w:r>
          </w:p>
          <w:p w14:paraId="27030B0F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базового аудита эргономичности (юзабилити) аудируемого веб-сайта;</w:t>
            </w:r>
          </w:p>
          <w:p w14:paraId="3ACC056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аудита визуально-эстетического решения аудируемого вебсайта;</w:t>
            </w:r>
          </w:p>
          <w:p w14:paraId="3FF84125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поисковой выдачи;</w:t>
            </w:r>
          </w:p>
          <w:p w14:paraId="31E8048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веб-сайтов конкурентов из поисковой выдачи;</w:t>
            </w:r>
          </w:p>
          <w:p w14:paraId="2D0291F3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поведения пользователей при поиске необходимой информации в информационно-телекоммуникационной сети "интернет";</w:t>
            </w:r>
          </w:p>
          <w:p w14:paraId="56A5E820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поискового продвижения;</w:t>
            </w:r>
          </w:p>
          <w:p w14:paraId="35C6ED17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проверки и корректировки списка ключевых слов и словосочетаний, используемых при поисковом продвижении;</w:t>
            </w:r>
          </w:p>
          <w:p w14:paraId="2B82608D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присутствия компании в информационном пространстве на основе данных из поисковых систем;</w:t>
            </w:r>
          </w:p>
          <w:p w14:paraId="43BEC8DB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продвижения в социальных сетях;</w:t>
            </w:r>
          </w:p>
          <w:p w14:paraId="092C45EA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текстовых рекламных объявлений в социальных медиа информационно-телекоммуникационной сети «Интернет»;</w:t>
            </w:r>
          </w:p>
          <w:p w14:paraId="0282D902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медийных рекламных объявлений в социальных медиа информационно-телекоммуникационной сети «Интернет»;</w:t>
            </w:r>
          </w:p>
          <w:p w14:paraId="70CBE1A3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разработки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9C281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использования информационных, навигационных и функциональных элементов страниц веб-сайта посетителями, пришедшими по ссылкам из систем контекстно-медийной рекламы;</w:t>
            </w:r>
          </w:p>
          <w:p w14:paraId="79BB17A0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показателей эффективности проведения контекстно-медийной рекламной кампании;</w:t>
            </w:r>
          </w:p>
          <w:p w14:paraId="19865F72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составления отчетов по результатам выделения сегментов целевой аудитории.</w:t>
            </w:r>
          </w:p>
        </w:tc>
      </w:tr>
      <w:tr w:rsidR="00E367B8" w:rsidRPr="002067A5" w14:paraId="14F4986E" w14:textId="77777777" w:rsidTr="0045423D">
        <w:tc>
          <w:tcPr>
            <w:tcW w:w="2802" w:type="dxa"/>
          </w:tcPr>
          <w:p w14:paraId="022026D0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6662" w:type="dxa"/>
          </w:tcPr>
          <w:p w14:paraId="267DA566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  <w:p w14:paraId="3D3EF78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  <w:p w14:paraId="33A9B1E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  <w:p w14:paraId="1019F06A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  <w:p w14:paraId="4E28C6A8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14:paraId="0D5A050F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аудита;</w:t>
            </w:r>
          </w:p>
          <w:p w14:paraId="5180C4C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  <w:p w14:paraId="5408CB5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  <w:p w14:paraId="706DE7C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  <w:p w14:paraId="4360A976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анализировать собранную информацию и принимать </w:t>
            </w: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решение о порядке работы с веб-сайтом с целью оптимизации по требованиям поисковой машины;</w:t>
            </w:r>
          </w:p>
          <w:p w14:paraId="6E51DF5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  <w:p w14:paraId="55F1234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  <w:p w14:paraId="1EE2662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заданию;</w:t>
            </w:r>
          </w:p>
          <w:p w14:paraId="6E74E0F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  <w:p w14:paraId="14E67F68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smm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-стратегии;</w:t>
            </w:r>
          </w:p>
          <w:p w14:paraId="69B26403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  <w:p w14:paraId="7BB3BFDF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14:paraId="39D4C6B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32D872A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  <w:p w14:paraId="34B393DD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  <w:p w14:paraId="683C504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14:paraId="6CE0F9E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0DDFF6A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  <w:p w14:paraId="64060F2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слоганы;</w:t>
            </w:r>
          </w:p>
          <w:p w14:paraId="578024A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создавать тексты для социальных сетей, для сайтов,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, презентаций;</w:t>
            </w:r>
          </w:p>
          <w:p w14:paraId="6A0A300B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  <w:p w14:paraId="23E203FE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рассчитывать бюджет на создание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BFF3A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писать техническое задание на создание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 xml:space="preserve"> для сторонних организаций;</w:t>
            </w:r>
          </w:p>
          <w:p w14:paraId="4EF21E7C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определять СТА для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886153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работать с бесплатными сервисами создания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0A84AB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уникальное торговое предложение для определенных задач, работать с сервисами рассылок;</w:t>
            </w:r>
          </w:p>
          <w:p w14:paraId="6E9073F4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  <w:p w14:paraId="36BD3DB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</w:tr>
      <w:tr w:rsidR="00E367B8" w:rsidRPr="002067A5" w14:paraId="05F13DCD" w14:textId="77777777" w:rsidTr="0045423D">
        <w:tc>
          <w:tcPr>
            <w:tcW w:w="2802" w:type="dxa"/>
          </w:tcPr>
          <w:p w14:paraId="0688615F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6662" w:type="dxa"/>
          </w:tcPr>
          <w:p w14:paraId="390C2FD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эргономичности (юзабилити)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393F2AB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веб-технологии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7DD1605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веб-дизайна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46AAC3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компьютерной грамотности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B5ECC6B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методы обработки текстовой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ED5156A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правила реферирования, аннотирования и редактирования текстов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FA356C1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письменной деловой коммуникации использовать инструменты для проведения технического аудита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7843FC6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составления и план документа аудита интернет-маркетинга организации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336265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оптимизации веб-сайта под требования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F6B049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способ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корректировки внутренних ошибок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79B2AC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функционирования современных систем администрирования веб-сайтов;</w:t>
            </w:r>
          </w:p>
          <w:p w14:paraId="56C4268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  <w:p w14:paraId="3E06B88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правила формирования служебного файла, размещенного в корневом каталоге веб-сайта и сообщающего поисковым машинам алгоритм индексации содержимого веб-сайта;</w:t>
            </w:r>
          </w:p>
          <w:p w14:paraId="22E2B2D8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внутренни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ошибк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веб-сайта, влияющи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на результат работы поисковых машин, и способов устранения ошибок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DF3D618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систем администрирования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E693774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а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составления и критери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качества списка ключевых слов и словосочетаний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58123C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стандарт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делового общения в письменной и устной форме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6472DF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13BB22F1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служебного файла, размещенного в корневом каталоге веб-сайта и сообщающего поисковым машинам алгоритм индексации содержимого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D383299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основных тегов (заголовков страницы, ключевых слов страницы, описания страницы)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FF9D02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метод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обработки текстовой и графической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DB34753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копирайтинга и веб-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райтинга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11C42F38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основы эргономичности (юзабилити) веб-сайтов </w:t>
            </w:r>
            <w:proofErr w:type="gram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  веб</w:t>
            </w:r>
            <w:proofErr w:type="gram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-дизайна;</w:t>
            </w:r>
          </w:p>
          <w:p w14:paraId="2E5438C2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реферирования, аннотирования и редактирования текстов;</w:t>
            </w:r>
          </w:p>
          <w:p w14:paraId="701233E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перечень (количество и названия) рекламных механизмов показа аудитории рекламных сообщений в сети «интернет»;</w:t>
            </w:r>
          </w:p>
          <w:p w14:paraId="055E256D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медиа;</w:t>
            </w:r>
          </w:p>
          <w:p w14:paraId="07CE677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разработки и поддержки сайтов/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651CA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гипертекстовой разметки;</w:t>
            </w:r>
          </w:p>
          <w:p w14:paraId="0608D7E9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стандарты верстки веб-сайтов;</w:t>
            </w:r>
          </w:p>
          <w:p w14:paraId="1C4FC3B0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принципиальные отличия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от сайтов;</w:t>
            </w:r>
          </w:p>
          <w:p w14:paraId="3B12F9B3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сервисы для автоматизации рассылок;</w:t>
            </w:r>
          </w:p>
          <w:p w14:paraId="62021BCC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обработки текстовой информации и графической информации.</w:t>
            </w:r>
          </w:p>
        </w:tc>
      </w:tr>
    </w:tbl>
    <w:p w14:paraId="12DC890A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14:paraId="3181F483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14:paraId="618E220D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14:paraId="24BD2C1C" w14:textId="77777777"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14:paraId="3DC2FB91" w14:textId="777777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14:paraId="0851EA6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14:paraId="499ABFD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14:paraId="50BEAB6B" w14:textId="77777777"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14:paraId="6C0B0F5E" w14:textId="77777777" w:rsidTr="00074E7A">
        <w:trPr>
          <w:trHeight w:val="58"/>
        </w:trPr>
        <w:tc>
          <w:tcPr>
            <w:tcW w:w="625" w:type="pct"/>
            <w:vMerge/>
          </w:tcPr>
          <w:p w14:paraId="7C39BF6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4E7057B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14:paraId="46E2C39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shd w:val="clear" w:color="auto" w:fill="auto"/>
            <w:textDirection w:val="btLr"/>
          </w:tcPr>
          <w:p w14:paraId="0476D1E7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14:paraId="5D5F2E0F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14:paraId="2776D68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1511EF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6B014AD8" w14:textId="77777777" w:rsidTr="00074E7A">
        <w:tc>
          <w:tcPr>
            <w:tcW w:w="625" w:type="pct"/>
            <w:vMerge/>
          </w:tcPr>
          <w:p w14:paraId="7F597BB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26EBEAF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43A26E6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14:paraId="49717F3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14:paraId="222A441D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14:paraId="4A83CBED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3D33103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03205F94" w14:textId="77777777" w:rsidTr="00074E7A">
        <w:trPr>
          <w:cantSplit/>
          <w:trHeight w:val="1634"/>
        </w:trPr>
        <w:tc>
          <w:tcPr>
            <w:tcW w:w="625" w:type="pct"/>
            <w:vMerge/>
          </w:tcPr>
          <w:p w14:paraId="2BA123E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5FEB09E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6E759C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14:paraId="046BFAF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3D8891A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14:paraId="3B479F89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14:paraId="45C020A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14:paraId="76B0ED32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14:paraId="7C888B2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1D4F37E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3958C4BC" w14:textId="77777777" w:rsidTr="00074E7A">
        <w:tc>
          <w:tcPr>
            <w:tcW w:w="625" w:type="pct"/>
          </w:tcPr>
          <w:p w14:paraId="0BFF6F42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pct"/>
          </w:tcPr>
          <w:p w14:paraId="615BFD2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E367B8" w:rsidRPr="00A37B7C">
              <w:rPr>
                <w:rFonts w:ascii="Times New Roman" w:hAnsi="Times New Roman"/>
              </w:rPr>
              <w:t>Технология интернет-маркетинга</w:t>
            </w:r>
          </w:p>
        </w:tc>
        <w:tc>
          <w:tcPr>
            <w:tcW w:w="372" w:type="pct"/>
          </w:tcPr>
          <w:p w14:paraId="210CEC7A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8" w:type="pct"/>
          </w:tcPr>
          <w:p w14:paraId="07D8CAE8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14:paraId="22ECDDCE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14:paraId="7405F229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14:paraId="2328164B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14:paraId="53EBF76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1E7F71E1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pct"/>
            <w:gridSpan w:val="2"/>
          </w:tcPr>
          <w:p w14:paraId="1A408C73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6F2A4E3C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1D80398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  <w:shd w:val="clear" w:color="auto" w:fill="auto"/>
          </w:tcPr>
          <w:p w14:paraId="5B2C236C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  <w:shd w:val="clear" w:color="auto" w:fill="auto"/>
          </w:tcPr>
          <w:p w14:paraId="4757BA3B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  <w:shd w:val="clear" w:color="auto" w:fill="auto"/>
          </w:tcPr>
          <w:p w14:paraId="0B9034A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36411F5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7B5B642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7C1E246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2B6857F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5D038DF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6C6B65B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EADBC33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45084085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  <w:shd w:val="clear" w:color="auto" w:fill="auto"/>
          </w:tcPr>
          <w:p w14:paraId="689FF75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  <w:shd w:val="clear" w:color="auto" w:fill="auto"/>
          </w:tcPr>
          <w:p w14:paraId="5BE1D52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  <w:shd w:val="clear" w:color="auto" w:fill="auto"/>
          </w:tcPr>
          <w:p w14:paraId="01BBD4C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1DDE76F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7A869CB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19366E0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5826A9E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5E51BE3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00FB2B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3B4DA33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2A19CD84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</w:tcPr>
          <w:p w14:paraId="3AEE0FD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  <w:shd w:val="clear" w:color="auto" w:fill="auto"/>
          </w:tcPr>
          <w:p w14:paraId="59E3024C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</w:tcPr>
          <w:p w14:paraId="74DC1139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398D9BF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08A507B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3E256E57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3D06D34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49E506B1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723E8658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2CE3BFE5" w14:textId="77777777" w:rsidTr="00074E7A">
        <w:tc>
          <w:tcPr>
            <w:tcW w:w="625" w:type="pct"/>
          </w:tcPr>
          <w:p w14:paraId="2C23B6A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71234CF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14:paraId="724C2B7E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38" w:type="pct"/>
          </w:tcPr>
          <w:p w14:paraId="6F2D6E8A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14:paraId="3CF6A862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14:paraId="5DA68201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14:paraId="57D6485D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14:paraId="52A2F61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14:paraId="50C8D109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</w:tcPr>
          <w:p w14:paraId="430834F0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8456C77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4"/>
        <w:gridCol w:w="9015"/>
        <w:gridCol w:w="1006"/>
        <w:gridCol w:w="1788"/>
      </w:tblGrid>
      <w:tr w:rsidR="00FC6376" w:rsidRPr="00FC6376" w14:paraId="424CD6B2" w14:textId="77777777" w:rsidTr="00FC6376">
        <w:trPr>
          <w:trHeight w:val="1204"/>
        </w:trPr>
        <w:tc>
          <w:tcPr>
            <w:tcW w:w="1012" w:type="pct"/>
          </w:tcPr>
          <w:p w14:paraId="5A5ED484" w14:textId="77777777" w:rsidR="00FC6376" w:rsidRPr="002067A5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69" w:type="pct"/>
            <w:vAlign w:val="center"/>
          </w:tcPr>
          <w:p w14:paraId="030BAA24" w14:textId="77777777"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14:paraId="718AE6EA" w14:textId="77777777"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410" w:type="pct"/>
            <w:vAlign w:val="center"/>
          </w:tcPr>
          <w:p w14:paraId="78C995EB" w14:textId="77777777"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9" w:type="pct"/>
            <w:vAlign w:val="center"/>
          </w:tcPr>
          <w:p w14:paraId="68895354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14:paraId="774E9A33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14:paraId="1D7E8AD2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14:paraId="1AA04A2C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14:paraId="124A3016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14:paraId="43237503" w14:textId="77777777" w:rsidR="00FC6376" w:rsidRPr="00FC6376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FC6376" w:rsidRPr="00FC6376" w14:paraId="34259E2D" w14:textId="77777777" w:rsidTr="00FC6376">
        <w:trPr>
          <w:trHeight w:val="317"/>
        </w:trPr>
        <w:tc>
          <w:tcPr>
            <w:tcW w:w="4181" w:type="pct"/>
            <w:gridSpan w:val="2"/>
          </w:tcPr>
          <w:p w14:paraId="18D5460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Технология интернет-маркетинга</w:t>
            </w:r>
          </w:p>
        </w:tc>
        <w:tc>
          <w:tcPr>
            <w:tcW w:w="410" w:type="pct"/>
            <w:vAlign w:val="center"/>
          </w:tcPr>
          <w:p w14:paraId="48EB57F3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14:paraId="0799D8F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C6376" w:rsidRPr="00FC6376" w14:paraId="7A4C1D86" w14:textId="77777777" w:rsidTr="00FC6376">
        <w:trPr>
          <w:trHeight w:val="279"/>
        </w:trPr>
        <w:tc>
          <w:tcPr>
            <w:tcW w:w="4181" w:type="pct"/>
            <w:gridSpan w:val="2"/>
          </w:tcPr>
          <w:p w14:paraId="2231F665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МДК.03.01 Технология интернет-маркетинга</w:t>
            </w:r>
          </w:p>
        </w:tc>
        <w:tc>
          <w:tcPr>
            <w:tcW w:w="410" w:type="pct"/>
            <w:vAlign w:val="center"/>
          </w:tcPr>
          <w:p w14:paraId="71C6568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14:paraId="60F38BE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376" w:rsidRPr="00FC6376" w14:paraId="395080B2" w14:textId="77777777" w:rsidTr="00FC6376">
        <w:trPr>
          <w:trHeight w:val="417"/>
        </w:trPr>
        <w:tc>
          <w:tcPr>
            <w:tcW w:w="1012" w:type="pct"/>
            <w:vMerge w:val="restart"/>
          </w:tcPr>
          <w:p w14:paraId="5515856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14:paraId="35AAC31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маркетинга</w:t>
            </w:r>
          </w:p>
        </w:tc>
        <w:tc>
          <w:tcPr>
            <w:tcW w:w="3169" w:type="pct"/>
          </w:tcPr>
          <w:p w14:paraId="730A1B12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14:paraId="65BD6EB5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14:paraId="2F4D089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4A183A5" w14:textId="77777777" w:rsidTr="00FC6376">
        <w:trPr>
          <w:trHeight w:val="339"/>
        </w:trPr>
        <w:tc>
          <w:tcPr>
            <w:tcW w:w="1012" w:type="pct"/>
            <w:vMerge/>
          </w:tcPr>
          <w:p w14:paraId="60660AB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5B54D4B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6057495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Процесс управления маркетингом, основные этапы, проблемы реализации.</w:t>
            </w:r>
            <w:bookmarkEnd w:id="0"/>
          </w:p>
        </w:tc>
        <w:tc>
          <w:tcPr>
            <w:tcW w:w="410" w:type="pct"/>
            <w:vAlign w:val="center"/>
          </w:tcPr>
          <w:p w14:paraId="57630F09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0E44AF7A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C0CA1AD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BA35932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6D439693" w14:textId="77777777" w:rsidTr="00FC6376">
        <w:trPr>
          <w:trHeight w:val="360"/>
        </w:trPr>
        <w:tc>
          <w:tcPr>
            <w:tcW w:w="1012" w:type="pct"/>
            <w:vMerge/>
          </w:tcPr>
          <w:p w14:paraId="1344186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669CC04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6057506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Сегментирование рынка и позиционирование товара на рынке. </w:t>
            </w:r>
            <w:bookmarkEnd w:id="1"/>
          </w:p>
        </w:tc>
        <w:tc>
          <w:tcPr>
            <w:tcW w:w="410" w:type="pct"/>
            <w:vAlign w:val="center"/>
          </w:tcPr>
          <w:p w14:paraId="13C474B2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2BD8FD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39946CC" w14:textId="77777777" w:rsidTr="00FC6376">
        <w:trPr>
          <w:trHeight w:val="285"/>
        </w:trPr>
        <w:tc>
          <w:tcPr>
            <w:tcW w:w="1012" w:type="pct"/>
            <w:vMerge/>
          </w:tcPr>
          <w:p w14:paraId="54F4683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F4F8FC0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6057514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службы маркетинга на предприятии.</w:t>
            </w:r>
            <w:bookmarkEnd w:id="2"/>
          </w:p>
        </w:tc>
        <w:tc>
          <w:tcPr>
            <w:tcW w:w="410" w:type="pct"/>
            <w:vAlign w:val="center"/>
          </w:tcPr>
          <w:p w14:paraId="6A4A9D4D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B818A09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7D8C64CB" w14:textId="77777777" w:rsidTr="00FC6376">
        <w:trPr>
          <w:trHeight w:val="390"/>
        </w:trPr>
        <w:tc>
          <w:tcPr>
            <w:tcW w:w="1012" w:type="pct"/>
            <w:vMerge/>
          </w:tcPr>
          <w:p w14:paraId="6A3DDD8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2690ABD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6057521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Маркетинговая среда предприятия в рыночной экономике. </w:t>
            </w:r>
            <w:bookmarkEnd w:id="3"/>
          </w:p>
        </w:tc>
        <w:tc>
          <w:tcPr>
            <w:tcW w:w="410" w:type="pct"/>
            <w:vAlign w:val="center"/>
          </w:tcPr>
          <w:p w14:paraId="72CDEE6A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1405F1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7639FF8D" w14:textId="77777777" w:rsidTr="00FC6376">
        <w:trPr>
          <w:trHeight w:val="390"/>
        </w:trPr>
        <w:tc>
          <w:tcPr>
            <w:tcW w:w="1012" w:type="pct"/>
            <w:vMerge/>
          </w:tcPr>
          <w:p w14:paraId="0E03BA7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015C88A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6057530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факторы микросреды функционирования фирмы. </w:t>
            </w:r>
            <w:bookmarkEnd w:id="4"/>
          </w:p>
        </w:tc>
        <w:tc>
          <w:tcPr>
            <w:tcW w:w="410" w:type="pct"/>
            <w:vAlign w:val="center"/>
          </w:tcPr>
          <w:p w14:paraId="1EBB3764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F48C85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0AFAE32B" w14:textId="77777777" w:rsidTr="00FC6376">
        <w:trPr>
          <w:trHeight w:val="315"/>
        </w:trPr>
        <w:tc>
          <w:tcPr>
            <w:tcW w:w="1012" w:type="pct"/>
            <w:vMerge/>
          </w:tcPr>
          <w:p w14:paraId="2A0DB78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B46F196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6057538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Основные факторы макросреды функционирования фирмы.</w:t>
            </w:r>
            <w:bookmarkEnd w:id="5"/>
          </w:p>
        </w:tc>
        <w:tc>
          <w:tcPr>
            <w:tcW w:w="410" w:type="pct"/>
            <w:vAlign w:val="center"/>
          </w:tcPr>
          <w:p w14:paraId="1BAEFA23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2BEC0E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61C2DA1B" w14:textId="77777777" w:rsidTr="00FC6376">
        <w:trPr>
          <w:trHeight w:val="360"/>
        </w:trPr>
        <w:tc>
          <w:tcPr>
            <w:tcW w:w="1012" w:type="pct"/>
            <w:vMerge/>
          </w:tcPr>
          <w:p w14:paraId="55E9912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C728FA2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6057547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Жизненный цикл товаров: основные стадии.</w:t>
            </w:r>
            <w:bookmarkEnd w:id="6"/>
          </w:p>
        </w:tc>
        <w:tc>
          <w:tcPr>
            <w:tcW w:w="410" w:type="pct"/>
            <w:vAlign w:val="center"/>
          </w:tcPr>
          <w:p w14:paraId="51FD2D77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8C6128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3AD365E" w14:textId="77777777" w:rsidTr="00FC6376">
        <w:trPr>
          <w:trHeight w:val="496"/>
        </w:trPr>
        <w:tc>
          <w:tcPr>
            <w:tcW w:w="1012" w:type="pct"/>
            <w:vMerge/>
          </w:tcPr>
          <w:p w14:paraId="0B3615D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4F11015" w14:textId="77777777" w:rsidR="002E74A7" w:rsidRPr="002067A5" w:rsidRDefault="00B3341E" w:rsidP="00B33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Продвижение товаров и услуг.</w:t>
            </w:r>
          </w:p>
        </w:tc>
        <w:tc>
          <w:tcPr>
            <w:tcW w:w="410" w:type="pct"/>
            <w:vAlign w:val="center"/>
          </w:tcPr>
          <w:p w14:paraId="1F02BED6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75FDCF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1F994553" w14:textId="77777777" w:rsidTr="0037592D">
        <w:trPr>
          <w:trHeight w:val="219"/>
        </w:trPr>
        <w:tc>
          <w:tcPr>
            <w:tcW w:w="1012" w:type="pct"/>
            <w:vMerge/>
          </w:tcPr>
          <w:p w14:paraId="670B7BE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E9E33C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схемы жизненного цикла товаров</w:t>
            </w:r>
          </w:p>
        </w:tc>
        <w:tc>
          <w:tcPr>
            <w:tcW w:w="410" w:type="pct"/>
            <w:vAlign w:val="center"/>
          </w:tcPr>
          <w:p w14:paraId="563421D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90428A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C6376" w:rsidRPr="00FC6376" w14:paraId="5A08E420" w14:textId="77777777" w:rsidTr="00FC6376">
        <w:trPr>
          <w:trHeight w:val="417"/>
        </w:trPr>
        <w:tc>
          <w:tcPr>
            <w:tcW w:w="1012" w:type="pct"/>
            <w:vMerge w:val="restart"/>
          </w:tcPr>
          <w:p w14:paraId="560537C6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14:paraId="213990B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характеристики интернет-маркетинга</w:t>
            </w:r>
          </w:p>
        </w:tc>
        <w:tc>
          <w:tcPr>
            <w:tcW w:w="3169" w:type="pct"/>
          </w:tcPr>
          <w:p w14:paraId="38721BB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14:paraId="0C9D334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14:paraId="05C462A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14:paraId="47ECF79B" w14:textId="77777777" w:rsidTr="00FC6376">
        <w:tc>
          <w:tcPr>
            <w:tcW w:w="1012" w:type="pct"/>
            <w:vMerge/>
          </w:tcPr>
          <w:p w14:paraId="22248275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DAD8C61" w14:textId="77777777" w:rsidR="000D043A" w:rsidRPr="002067A5" w:rsidRDefault="000D043A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интернет-маркетинга. Термины и определения, относящиеся к интернет-маркетингу. </w:t>
            </w:r>
          </w:p>
        </w:tc>
        <w:tc>
          <w:tcPr>
            <w:tcW w:w="410" w:type="pct"/>
            <w:vAlign w:val="center"/>
          </w:tcPr>
          <w:p w14:paraId="35EF6930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3CA32B55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5AC22E00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666B92D6" w14:textId="77777777"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5B23CA6B" w14:textId="77777777" w:rsidTr="00FC6376">
        <w:trPr>
          <w:trHeight w:val="321"/>
        </w:trPr>
        <w:tc>
          <w:tcPr>
            <w:tcW w:w="1012" w:type="pct"/>
            <w:vMerge/>
          </w:tcPr>
          <w:p w14:paraId="68E3C34F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4C88AEA" w14:textId="77777777"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клиенты интернет-маркетинга. </w:t>
            </w:r>
          </w:p>
        </w:tc>
        <w:tc>
          <w:tcPr>
            <w:tcW w:w="410" w:type="pct"/>
            <w:vAlign w:val="center"/>
          </w:tcPr>
          <w:p w14:paraId="1C85E4FD" w14:textId="77777777"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7AE774E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14:paraId="3FD896DB" w14:textId="77777777" w:rsidTr="00FC6376">
        <w:trPr>
          <w:trHeight w:val="363"/>
        </w:trPr>
        <w:tc>
          <w:tcPr>
            <w:tcW w:w="1012" w:type="pct"/>
            <w:vMerge/>
          </w:tcPr>
          <w:p w14:paraId="071957F8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2508A8D" w14:textId="77777777"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интернет-маркетинга для различных групп пользователей </w:t>
            </w:r>
          </w:p>
        </w:tc>
        <w:tc>
          <w:tcPr>
            <w:tcW w:w="410" w:type="pct"/>
            <w:vAlign w:val="center"/>
          </w:tcPr>
          <w:p w14:paraId="16E02BAD" w14:textId="77777777"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0F8476B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14:paraId="1E64B809" w14:textId="77777777" w:rsidTr="00FC6376">
        <w:tc>
          <w:tcPr>
            <w:tcW w:w="1012" w:type="pct"/>
            <w:vMerge/>
          </w:tcPr>
          <w:p w14:paraId="7320383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61A261F" w14:textId="77777777" w:rsidR="00FC6376" w:rsidRPr="002067A5" w:rsidRDefault="00FC6376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Маркетинговые сервисы поисковых систем, маркетинговые программы и информационные системы</w:t>
            </w:r>
          </w:p>
        </w:tc>
        <w:tc>
          <w:tcPr>
            <w:tcW w:w="410" w:type="pct"/>
            <w:vAlign w:val="center"/>
          </w:tcPr>
          <w:p w14:paraId="24354250" w14:textId="77777777" w:rsidR="00FC6376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A3DC2B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14:paraId="6C66EEE3" w14:textId="77777777" w:rsidTr="00FC6376">
        <w:tc>
          <w:tcPr>
            <w:tcW w:w="1012" w:type="pct"/>
            <w:vMerge w:val="restart"/>
          </w:tcPr>
          <w:p w14:paraId="18F4EFE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14:paraId="07A491C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Инновации в маркетинге</w:t>
            </w:r>
          </w:p>
        </w:tc>
        <w:tc>
          <w:tcPr>
            <w:tcW w:w="3169" w:type="pct"/>
            <w:vAlign w:val="bottom"/>
          </w:tcPr>
          <w:p w14:paraId="4F79CB8C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0E82998C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4349419D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14:paraId="43488DF9" w14:textId="77777777" w:rsidTr="00FC6376">
        <w:trPr>
          <w:trHeight w:val="407"/>
        </w:trPr>
        <w:tc>
          <w:tcPr>
            <w:tcW w:w="1012" w:type="pct"/>
            <w:vMerge/>
          </w:tcPr>
          <w:p w14:paraId="43E765EA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F3D87C5" w14:textId="77777777" w:rsidR="000D043A" w:rsidRPr="002067A5" w:rsidRDefault="000D043A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Сервисные программы для оценки потребительской ценности. Программы лояльности</w:t>
            </w:r>
          </w:p>
        </w:tc>
        <w:tc>
          <w:tcPr>
            <w:tcW w:w="410" w:type="pct"/>
            <w:vMerge w:val="restart"/>
            <w:vAlign w:val="center"/>
          </w:tcPr>
          <w:p w14:paraId="168E482B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6B73448D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4019D87F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3A9362F8" w14:textId="77777777"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45EE0432" w14:textId="77777777" w:rsidTr="00FC6376">
        <w:trPr>
          <w:trHeight w:val="330"/>
        </w:trPr>
        <w:tc>
          <w:tcPr>
            <w:tcW w:w="1012" w:type="pct"/>
            <w:vMerge/>
          </w:tcPr>
          <w:p w14:paraId="517B670B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062CE5D2" w14:textId="77777777" w:rsidR="000D043A" w:rsidRPr="002067A5" w:rsidRDefault="000D043A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Новые решения для рекламы: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Indoor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0" w:type="pct"/>
            <w:vMerge/>
            <w:vAlign w:val="center"/>
          </w:tcPr>
          <w:p w14:paraId="03794E15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14:paraId="5FB53639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484E08E" w14:textId="77777777" w:rsidTr="00FC6376">
        <w:trPr>
          <w:trHeight w:val="570"/>
        </w:trPr>
        <w:tc>
          <w:tcPr>
            <w:tcW w:w="1012" w:type="pct"/>
            <w:vMerge/>
          </w:tcPr>
          <w:p w14:paraId="5723C3A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2170265" w14:textId="77777777" w:rsidR="002E74A7" w:rsidRPr="002067A5" w:rsidRDefault="002E74A7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управления опытом потребителей  </w:t>
            </w:r>
          </w:p>
        </w:tc>
        <w:tc>
          <w:tcPr>
            <w:tcW w:w="410" w:type="pct"/>
            <w:vAlign w:val="center"/>
          </w:tcPr>
          <w:p w14:paraId="17C38CCC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FD391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D36E064" w14:textId="77777777" w:rsidTr="00FC6376">
        <w:trPr>
          <w:trHeight w:val="576"/>
        </w:trPr>
        <w:tc>
          <w:tcPr>
            <w:tcW w:w="1012" w:type="pct"/>
            <w:vMerge/>
          </w:tcPr>
          <w:p w14:paraId="58A78B5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E987333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форм опроса для сайта произвольной компании с целью определения отношения клиентов к ее товарам (услугам) с использованием цифровых технологий и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клиента </w:t>
            </w:r>
          </w:p>
        </w:tc>
        <w:tc>
          <w:tcPr>
            <w:tcW w:w="410" w:type="pct"/>
            <w:vAlign w:val="center"/>
          </w:tcPr>
          <w:p w14:paraId="29883E06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AC0457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56797D2" w14:textId="77777777" w:rsidTr="00FC6376">
        <w:trPr>
          <w:trHeight w:val="1092"/>
        </w:trPr>
        <w:tc>
          <w:tcPr>
            <w:tcW w:w="1012" w:type="pct"/>
            <w:vMerge/>
          </w:tcPr>
          <w:p w14:paraId="6D4B529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7DAB506D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поиску числа посетителей сайта, используя возможности маркетинговой программы (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SerpParser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аналогичной): составьте отчет по поиску числа посетителей сайта предприятия по месяцам и дням, в том числе из разных поисковых систем.</w:t>
            </w:r>
          </w:p>
        </w:tc>
        <w:tc>
          <w:tcPr>
            <w:tcW w:w="410" w:type="pct"/>
            <w:vAlign w:val="center"/>
          </w:tcPr>
          <w:p w14:paraId="3039580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2F2530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2F984479" w14:textId="77777777" w:rsidTr="00FC6376">
        <w:trPr>
          <w:trHeight w:val="177"/>
        </w:trPr>
        <w:tc>
          <w:tcPr>
            <w:tcW w:w="1012" w:type="pct"/>
            <w:vMerge w:val="restart"/>
          </w:tcPr>
          <w:p w14:paraId="3238253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14:paraId="2EF76A5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проекта в интернет-маркетинге</w:t>
            </w:r>
          </w:p>
        </w:tc>
        <w:tc>
          <w:tcPr>
            <w:tcW w:w="3169" w:type="pct"/>
            <w:vAlign w:val="center"/>
          </w:tcPr>
          <w:p w14:paraId="64B8805F" w14:textId="77777777" w:rsidR="00FC6376" w:rsidRPr="002067A5" w:rsidRDefault="00FC6376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1521AFC1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48604087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40EC1AD2" w14:textId="77777777" w:rsidTr="00FC6376">
        <w:trPr>
          <w:trHeight w:val="177"/>
        </w:trPr>
        <w:tc>
          <w:tcPr>
            <w:tcW w:w="1012" w:type="pct"/>
            <w:vMerge/>
          </w:tcPr>
          <w:p w14:paraId="7F87B01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137B7644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«целевая аудитория», виды целевой аудитории и способы ее анализа.</w:t>
            </w:r>
          </w:p>
        </w:tc>
        <w:tc>
          <w:tcPr>
            <w:tcW w:w="410" w:type="pct"/>
            <w:vAlign w:val="center"/>
          </w:tcPr>
          <w:p w14:paraId="0274D7C3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57860B23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4C661981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3ED47E7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5E0EED9F" w14:textId="77777777" w:rsidTr="00FC6376">
        <w:trPr>
          <w:trHeight w:val="177"/>
        </w:trPr>
        <w:tc>
          <w:tcPr>
            <w:tcW w:w="1012" w:type="pct"/>
            <w:vMerge/>
          </w:tcPr>
          <w:p w14:paraId="3CCDC31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3CC1B979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Определение, сегментация и составление портрета целевой аудитории проекта.</w:t>
            </w:r>
          </w:p>
        </w:tc>
        <w:tc>
          <w:tcPr>
            <w:tcW w:w="410" w:type="pct"/>
            <w:vAlign w:val="center"/>
          </w:tcPr>
          <w:p w14:paraId="6EF51D50" w14:textId="77777777" w:rsidR="002E74A7" w:rsidRPr="000D043A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C72756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734371D6" w14:textId="77777777" w:rsidTr="00FC6376">
        <w:trPr>
          <w:trHeight w:val="177"/>
        </w:trPr>
        <w:tc>
          <w:tcPr>
            <w:tcW w:w="1012" w:type="pct"/>
            <w:vMerge/>
          </w:tcPr>
          <w:p w14:paraId="7DBEDA9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1DD55117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внешней среды предприятия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1B949EA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F97F29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67BB806" w14:textId="77777777" w:rsidTr="00FC6376">
        <w:trPr>
          <w:trHeight w:val="177"/>
        </w:trPr>
        <w:tc>
          <w:tcPr>
            <w:tcW w:w="1012" w:type="pct"/>
            <w:vMerge/>
          </w:tcPr>
          <w:p w14:paraId="7D7301C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4018CE0B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внутренней среды предприятия</w:t>
            </w:r>
          </w:p>
        </w:tc>
        <w:tc>
          <w:tcPr>
            <w:tcW w:w="410" w:type="pct"/>
            <w:vAlign w:val="center"/>
          </w:tcPr>
          <w:p w14:paraId="12A55B3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CA9BB1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3B099BAA" w14:textId="77777777" w:rsidTr="00FC6376">
        <w:trPr>
          <w:trHeight w:val="177"/>
        </w:trPr>
        <w:tc>
          <w:tcPr>
            <w:tcW w:w="1012" w:type="pct"/>
            <w:vMerge/>
          </w:tcPr>
          <w:p w14:paraId="134FA77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71D7EED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6.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целевой аудитории: выделить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сегменты целевой аудитории, составить описание каждого сегмента с учетом следующих характеристик: фото типичного представителя, пол, возраст, география проживания, семейное положение, образование, доход, профессиональная деятельность, интересы, стиль жизни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03F2CF48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506A5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FC6376" w:rsidRPr="00FC6376" w14:paraId="01EEB014" w14:textId="77777777" w:rsidTr="00FC6376">
        <w:trPr>
          <w:trHeight w:val="177"/>
        </w:trPr>
        <w:tc>
          <w:tcPr>
            <w:tcW w:w="1012" w:type="pct"/>
            <w:vMerge w:val="restart"/>
          </w:tcPr>
          <w:p w14:paraId="7AA59E3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</w:t>
            </w:r>
          </w:p>
          <w:p w14:paraId="3EB4E0C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готовности веб-сайта к продвижению</w:t>
            </w:r>
          </w:p>
        </w:tc>
        <w:tc>
          <w:tcPr>
            <w:tcW w:w="3169" w:type="pct"/>
            <w:vAlign w:val="bottom"/>
          </w:tcPr>
          <w:p w14:paraId="3C1F2E58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1341C4D5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D28D13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24A9AEE3" w14:textId="77777777" w:rsidTr="00FC6376">
        <w:trPr>
          <w:trHeight w:val="177"/>
        </w:trPr>
        <w:tc>
          <w:tcPr>
            <w:tcW w:w="1012" w:type="pct"/>
            <w:vMerge/>
          </w:tcPr>
          <w:p w14:paraId="3CE5B03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2A68D6B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основ эргономичности (юзабилити) веб-сайтов, веб-технологии, веб-дизайна, компьютерной грамотности</w:t>
            </w:r>
          </w:p>
        </w:tc>
        <w:tc>
          <w:tcPr>
            <w:tcW w:w="410" w:type="pct"/>
            <w:vAlign w:val="center"/>
          </w:tcPr>
          <w:p w14:paraId="5A8C2560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4D82B61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2A9108A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9066050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260FF5DF" w14:textId="77777777" w:rsidTr="00FC6376">
        <w:trPr>
          <w:trHeight w:val="662"/>
        </w:trPr>
        <w:tc>
          <w:tcPr>
            <w:tcW w:w="1012" w:type="pct"/>
            <w:vMerge/>
          </w:tcPr>
          <w:p w14:paraId="1CA6FB6E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D0870F2" w14:textId="77777777"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обработки текстовой информации, правила реферирования, аннотирования и редактирования текстов, </w:t>
            </w:r>
          </w:p>
        </w:tc>
        <w:tc>
          <w:tcPr>
            <w:tcW w:w="410" w:type="pct"/>
            <w:vMerge w:val="restart"/>
            <w:vAlign w:val="center"/>
          </w:tcPr>
          <w:p w14:paraId="57E1C06A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A9F8DCF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14:paraId="568E60ED" w14:textId="77777777" w:rsidTr="00FC6376">
        <w:trPr>
          <w:trHeight w:val="735"/>
        </w:trPr>
        <w:tc>
          <w:tcPr>
            <w:tcW w:w="1012" w:type="pct"/>
            <w:vMerge/>
          </w:tcPr>
          <w:p w14:paraId="4D584447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E403095" w14:textId="77777777"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письменной деловой коммуникации использования инструментов для проведения технического аудита</w:t>
            </w:r>
          </w:p>
        </w:tc>
        <w:tc>
          <w:tcPr>
            <w:tcW w:w="410" w:type="pct"/>
            <w:vMerge/>
            <w:vAlign w:val="center"/>
          </w:tcPr>
          <w:p w14:paraId="0F94A756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14:paraId="54E45499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58881A23" w14:textId="77777777" w:rsidTr="00FC6376">
        <w:trPr>
          <w:trHeight w:val="319"/>
        </w:trPr>
        <w:tc>
          <w:tcPr>
            <w:tcW w:w="1012" w:type="pct"/>
            <w:vMerge/>
          </w:tcPr>
          <w:p w14:paraId="2F293AC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BC1374A" w14:textId="77777777" w:rsidR="002E74A7" w:rsidRPr="002067A5" w:rsidRDefault="002E74A7" w:rsidP="000D043A">
            <w:pPr>
              <w:tabs>
                <w:tab w:val="left" w:pos="247"/>
              </w:tabs>
              <w:spacing w:after="0" w:line="240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составления и план документа аудита интернет-маркетинга организации. </w:t>
            </w:r>
          </w:p>
        </w:tc>
        <w:tc>
          <w:tcPr>
            <w:tcW w:w="410" w:type="pct"/>
            <w:vAlign w:val="center"/>
          </w:tcPr>
          <w:p w14:paraId="1E72FEE8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CA9C8C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B8EF0C9" w14:textId="77777777" w:rsidTr="00FC6376">
        <w:trPr>
          <w:trHeight w:val="825"/>
        </w:trPr>
        <w:tc>
          <w:tcPr>
            <w:tcW w:w="1012" w:type="pct"/>
            <w:vMerge/>
          </w:tcPr>
          <w:p w14:paraId="785F921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05758E33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Основы оптимизации веб-сайта под требования поисковых машин. Способы корректировки внутренних ошибок веб-сайта</w:t>
            </w:r>
          </w:p>
        </w:tc>
        <w:tc>
          <w:tcPr>
            <w:tcW w:w="410" w:type="pct"/>
            <w:vAlign w:val="center"/>
          </w:tcPr>
          <w:p w14:paraId="09DCF367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C7264B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30B7C53" w14:textId="77777777" w:rsidTr="00FC6376">
        <w:trPr>
          <w:trHeight w:val="600"/>
        </w:trPr>
        <w:tc>
          <w:tcPr>
            <w:tcW w:w="1012" w:type="pct"/>
            <w:vMerge/>
          </w:tcPr>
          <w:p w14:paraId="45B8384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75476F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технических ошибок в работе веб-сайта и их документирование</w:t>
            </w:r>
          </w:p>
        </w:tc>
        <w:tc>
          <w:tcPr>
            <w:tcW w:w="410" w:type="pct"/>
            <w:vAlign w:val="center"/>
          </w:tcPr>
          <w:p w14:paraId="0E64431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76E71A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E9F721B" w14:textId="77777777" w:rsidTr="00FC6376">
        <w:trPr>
          <w:trHeight w:val="558"/>
        </w:trPr>
        <w:tc>
          <w:tcPr>
            <w:tcW w:w="1012" w:type="pct"/>
            <w:vMerge/>
          </w:tcPr>
          <w:p w14:paraId="0AAD2F6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100658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исправлению выявленных технических ошибок и ошибок в эргономичности (юзабилити)</w:t>
            </w:r>
          </w:p>
        </w:tc>
        <w:tc>
          <w:tcPr>
            <w:tcW w:w="410" w:type="pct"/>
            <w:vAlign w:val="center"/>
          </w:tcPr>
          <w:p w14:paraId="7744919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C93012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379CB83" w14:textId="77777777" w:rsidTr="00FC6376">
        <w:trPr>
          <w:trHeight w:val="173"/>
        </w:trPr>
        <w:tc>
          <w:tcPr>
            <w:tcW w:w="1012" w:type="pct"/>
            <w:vMerge/>
          </w:tcPr>
          <w:p w14:paraId="55E9603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51CA86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и анализ технических преимуществ веб-сайтов конкурентов</w:t>
            </w:r>
          </w:p>
        </w:tc>
        <w:tc>
          <w:tcPr>
            <w:tcW w:w="410" w:type="pct"/>
            <w:vAlign w:val="center"/>
          </w:tcPr>
          <w:p w14:paraId="67750E0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0A8B6C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1DFCE1B" w14:textId="77777777" w:rsidTr="00FC6376">
        <w:trPr>
          <w:trHeight w:val="173"/>
        </w:trPr>
        <w:tc>
          <w:tcPr>
            <w:tcW w:w="1012" w:type="pct"/>
            <w:vMerge/>
          </w:tcPr>
          <w:p w14:paraId="62812FC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1133200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эргономичности (юзабилити) веб-сайтов конкурентов, влияющих на занимаемые ими позиции в выдаче поисковой машины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" w:type="pct"/>
            <w:vAlign w:val="center"/>
          </w:tcPr>
          <w:p w14:paraId="2871E6C5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4AED2F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F7E2AC5" w14:textId="77777777" w:rsidTr="00FC6376">
        <w:trPr>
          <w:trHeight w:val="173"/>
        </w:trPr>
        <w:tc>
          <w:tcPr>
            <w:tcW w:w="1012" w:type="pct"/>
            <w:vMerge/>
          </w:tcPr>
          <w:p w14:paraId="71F2B82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78E870F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применение инструментов для проведения технического аудита </w:t>
            </w:r>
          </w:p>
        </w:tc>
        <w:tc>
          <w:tcPr>
            <w:tcW w:w="410" w:type="pct"/>
            <w:vAlign w:val="center"/>
          </w:tcPr>
          <w:p w14:paraId="01DFFF6D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956BC3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02E98596" w14:textId="77777777" w:rsidTr="00FC6376">
        <w:trPr>
          <w:trHeight w:val="120"/>
        </w:trPr>
        <w:tc>
          <w:tcPr>
            <w:tcW w:w="1012" w:type="pct"/>
            <w:vMerge w:val="restart"/>
          </w:tcPr>
          <w:p w14:paraId="063BB448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14:paraId="3B7FE7D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интернет-пространства и поведения пользователей при поиске необходимой информации в информационно-телекоммуникационной сети «Интернет»</w:t>
            </w:r>
          </w:p>
        </w:tc>
        <w:tc>
          <w:tcPr>
            <w:tcW w:w="3169" w:type="pct"/>
            <w:vAlign w:val="bottom"/>
          </w:tcPr>
          <w:p w14:paraId="34EE6ACA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3983A3F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0A373499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5F7B962" w14:textId="77777777" w:rsidTr="00FC6376">
        <w:trPr>
          <w:trHeight w:val="117"/>
        </w:trPr>
        <w:tc>
          <w:tcPr>
            <w:tcW w:w="1012" w:type="pct"/>
            <w:vMerge/>
          </w:tcPr>
          <w:p w14:paraId="53B6813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B87FDE4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внутренних ошибок веб-сайта, влияющих на результат работы поисковых машин, и способов устранения ошибок, особенностей функционирования современных систем администрирования веб-сайтов.</w:t>
            </w:r>
          </w:p>
        </w:tc>
        <w:tc>
          <w:tcPr>
            <w:tcW w:w="410" w:type="pct"/>
            <w:vAlign w:val="center"/>
          </w:tcPr>
          <w:p w14:paraId="4B23D55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38BB54D3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05B1F8AD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79DA60B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375552AA" w14:textId="77777777" w:rsidTr="00FC6376">
        <w:trPr>
          <w:trHeight w:val="117"/>
        </w:trPr>
        <w:tc>
          <w:tcPr>
            <w:tcW w:w="1012" w:type="pct"/>
            <w:vMerge/>
          </w:tcPr>
          <w:p w14:paraId="5B8F9FB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FEF3BBF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правил составления и критериев качества списка ключевых слов и словосочетаний, стандартов делового общения в письменной и устной форме, особенностей функционирования современных поисковых машин.</w:t>
            </w:r>
          </w:p>
        </w:tc>
        <w:tc>
          <w:tcPr>
            <w:tcW w:w="410" w:type="pct"/>
            <w:vAlign w:val="center"/>
          </w:tcPr>
          <w:p w14:paraId="07D3E96E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7AEC8A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AF6EEEE" w14:textId="77777777" w:rsidTr="00FC6376">
        <w:trPr>
          <w:trHeight w:val="560"/>
        </w:trPr>
        <w:tc>
          <w:tcPr>
            <w:tcW w:w="1012" w:type="pct"/>
            <w:vMerge/>
          </w:tcPr>
          <w:p w14:paraId="5F5117F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511B1F4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веб-сайта. </w:t>
            </w:r>
          </w:p>
        </w:tc>
        <w:tc>
          <w:tcPr>
            <w:tcW w:w="410" w:type="pct"/>
            <w:vAlign w:val="center"/>
          </w:tcPr>
          <w:p w14:paraId="52E4B934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BA1D86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5BCD72D2" w14:textId="77777777" w:rsidTr="00FC6376">
        <w:trPr>
          <w:trHeight w:val="645"/>
        </w:trPr>
        <w:tc>
          <w:tcPr>
            <w:tcW w:w="1012" w:type="pct"/>
            <w:vMerge/>
          </w:tcPr>
          <w:p w14:paraId="6E391DA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033F0AE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формирования основных тегов (заголовков страницы, ключевых слов страницы, описания страницы). </w:t>
            </w:r>
          </w:p>
        </w:tc>
        <w:tc>
          <w:tcPr>
            <w:tcW w:w="410" w:type="pct"/>
            <w:vAlign w:val="center"/>
          </w:tcPr>
          <w:p w14:paraId="03A508AC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D4A709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BEBAEC1" w14:textId="77777777" w:rsidTr="00FC6376">
        <w:trPr>
          <w:trHeight w:val="630"/>
        </w:trPr>
        <w:tc>
          <w:tcPr>
            <w:tcW w:w="1012" w:type="pct"/>
            <w:vMerge/>
          </w:tcPr>
          <w:p w14:paraId="73BABDC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E0F4CD0" w14:textId="77777777"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етоды обработки текстовой и графической информации основ копирайтинга и веб-</w:t>
            </w:r>
            <w:proofErr w:type="spellStart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райтинга</w:t>
            </w:r>
            <w:proofErr w:type="spellEnd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" w:type="pct"/>
            <w:vAlign w:val="center"/>
          </w:tcPr>
          <w:p w14:paraId="0C02B962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F8E94B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C0E5B40" w14:textId="77777777" w:rsidTr="00FC6376">
        <w:trPr>
          <w:trHeight w:val="416"/>
        </w:trPr>
        <w:tc>
          <w:tcPr>
            <w:tcW w:w="1012" w:type="pct"/>
            <w:vMerge/>
          </w:tcPr>
          <w:p w14:paraId="1B9C1B8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D7BAD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определение факторов, влияющих на позиции веб-сайтов в поисковой выдаче. Составление списка ключевых слов и словосочетаний для анализа поисковой выдачи.</w:t>
            </w:r>
          </w:p>
        </w:tc>
        <w:tc>
          <w:tcPr>
            <w:tcW w:w="410" w:type="pct"/>
            <w:vAlign w:val="center"/>
          </w:tcPr>
          <w:p w14:paraId="4528A76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ABACB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DD47EF6" w14:textId="77777777" w:rsidTr="00FC6376">
        <w:trPr>
          <w:trHeight w:val="117"/>
        </w:trPr>
        <w:tc>
          <w:tcPr>
            <w:tcW w:w="1012" w:type="pct"/>
            <w:vMerge/>
          </w:tcPr>
          <w:p w14:paraId="3DCF6D8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59A8E419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актуализацию информации о поведении пользователей веб-сайтов и заданной тематики в информационно-телекоммуникационной сети «Интернет», анализ собранной информации и принятие решения о порядке работы с веб-сайтом с целью оптимизации по требованиям поисковой машины.</w:t>
            </w:r>
          </w:p>
        </w:tc>
        <w:tc>
          <w:tcPr>
            <w:tcW w:w="410" w:type="pct"/>
            <w:vAlign w:val="center"/>
          </w:tcPr>
          <w:p w14:paraId="3F43850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C5401C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4CC7215" w14:textId="77777777" w:rsidTr="00FC6376">
        <w:trPr>
          <w:trHeight w:val="117"/>
        </w:trPr>
        <w:tc>
          <w:tcPr>
            <w:tcW w:w="1012" w:type="pct"/>
            <w:vMerge/>
          </w:tcPr>
          <w:p w14:paraId="3C179D8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102142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по составлению списка ключевых слов и словосочетаний, необходимых для оптимизации веб-сайта под требования поисковых машин</w:t>
            </w:r>
          </w:p>
        </w:tc>
        <w:tc>
          <w:tcPr>
            <w:tcW w:w="410" w:type="pct"/>
            <w:vAlign w:val="center"/>
          </w:tcPr>
          <w:p w14:paraId="77CD435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9E1D0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568735E" w14:textId="77777777" w:rsidTr="00FC6376">
        <w:trPr>
          <w:trHeight w:val="117"/>
        </w:trPr>
        <w:tc>
          <w:tcPr>
            <w:tcW w:w="1012" w:type="pct"/>
            <w:vMerge/>
          </w:tcPr>
          <w:p w14:paraId="32414F9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E983EE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релевантности составленного списка ключевых слов и словосочетаний тематике оптимизируемого веб-сайта, анализ списка ключевых слов и словосочетаний на соответствие техническому заданию</w:t>
            </w:r>
          </w:p>
        </w:tc>
        <w:tc>
          <w:tcPr>
            <w:tcW w:w="410" w:type="pct"/>
            <w:vAlign w:val="center"/>
          </w:tcPr>
          <w:p w14:paraId="01B13FD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7E9F4F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9E389D6" w14:textId="77777777" w:rsidTr="00FC6376">
        <w:trPr>
          <w:trHeight w:val="117"/>
        </w:trPr>
        <w:tc>
          <w:tcPr>
            <w:tcW w:w="1012" w:type="pct"/>
            <w:vMerge/>
          </w:tcPr>
          <w:p w14:paraId="031EA56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9BAFBF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информационных материалов методического характера </w:t>
            </w:r>
          </w:p>
        </w:tc>
        <w:tc>
          <w:tcPr>
            <w:tcW w:w="410" w:type="pct"/>
            <w:vAlign w:val="center"/>
          </w:tcPr>
          <w:p w14:paraId="2560ED0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271FC2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1E2522D" w14:textId="77777777" w:rsidTr="00FC6376">
        <w:trPr>
          <w:trHeight w:val="276"/>
        </w:trPr>
        <w:tc>
          <w:tcPr>
            <w:tcW w:w="1012" w:type="pct"/>
            <w:vMerge/>
          </w:tcPr>
          <w:p w14:paraId="692BA18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9E04FC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справки, в которой будет проведен анализ присутствия заказчика в информационном пространстве на основе данных из поисковых систем</w:t>
            </w:r>
          </w:p>
        </w:tc>
        <w:tc>
          <w:tcPr>
            <w:tcW w:w="410" w:type="pct"/>
            <w:vAlign w:val="center"/>
          </w:tcPr>
          <w:p w14:paraId="3D620ED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5E01DC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1221289D" w14:textId="77777777" w:rsidTr="00FC6376">
        <w:trPr>
          <w:trHeight w:val="117"/>
        </w:trPr>
        <w:tc>
          <w:tcPr>
            <w:tcW w:w="1012" w:type="pct"/>
            <w:vMerge/>
          </w:tcPr>
          <w:p w14:paraId="527752E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6B4377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конкурентов. Анализ результатов поиска не менее 5 аналогичных проектов (конкурентов), в соответствии с заданием, и составление аналитической справки, в которой проведен анализ проектов (конкурентов) не менее чем по 5 критериям.</w:t>
            </w:r>
          </w:p>
        </w:tc>
        <w:tc>
          <w:tcPr>
            <w:tcW w:w="410" w:type="pct"/>
            <w:vAlign w:val="center"/>
          </w:tcPr>
          <w:p w14:paraId="0AC1B2DF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F7BD2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D9ED534" w14:textId="77777777" w:rsidTr="00FC6376">
        <w:trPr>
          <w:trHeight w:val="117"/>
        </w:trPr>
        <w:tc>
          <w:tcPr>
            <w:tcW w:w="1012" w:type="pct"/>
            <w:vMerge/>
          </w:tcPr>
          <w:p w14:paraId="1D1FCA8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7A97F6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сравнительного анализа аналогичных проектов (конкурентов), в соответствии с заданием, проведение анализа проектов.</w:t>
            </w:r>
          </w:p>
        </w:tc>
        <w:tc>
          <w:tcPr>
            <w:tcW w:w="410" w:type="pct"/>
            <w:vAlign w:val="center"/>
          </w:tcPr>
          <w:p w14:paraId="6C8A3F0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EA0E5D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7043D06A" w14:textId="77777777" w:rsidTr="00FC6376">
        <w:trPr>
          <w:trHeight w:val="117"/>
        </w:trPr>
        <w:tc>
          <w:tcPr>
            <w:tcW w:w="1012" w:type="pct"/>
            <w:vMerge/>
          </w:tcPr>
          <w:p w14:paraId="6166132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3F9317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страниц и (или) аккаунтов проектов (конкурентов) с проведением сравнительного анализа</w:t>
            </w:r>
          </w:p>
        </w:tc>
        <w:tc>
          <w:tcPr>
            <w:tcW w:w="410" w:type="pct"/>
            <w:vAlign w:val="center"/>
          </w:tcPr>
          <w:p w14:paraId="29EB262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D2284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2DC88935" w14:textId="77777777" w:rsidTr="00FC6376">
        <w:trPr>
          <w:trHeight w:val="120"/>
        </w:trPr>
        <w:tc>
          <w:tcPr>
            <w:tcW w:w="1012" w:type="pct"/>
            <w:vMerge w:val="restart"/>
          </w:tcPr>
          <w:p w14:paraId="749F5F6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1.7.</w:t>
            </w:r>
          </w:p>
          <w:p w14:paraId="211AE33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Разработка стратегии проведения контекстно-медийной и медийной кампаний и их реализация в сети 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«Интернет» </w:t>
            </w:r>
          </w:p>
        </w:tc>
        <w:tc>
          <w:tcPr>
            <w:tcW w:w="3169" w:type="pct"/>
            <w:vAlign w:val="bottom"/>
          </w:tcPr>
          <w:p w14:paraId="1F8C23EE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5E4B1E9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02E1DC2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113166D" w14:textId="77777777" w:rsidTr="00FC6376">
        <w:trPr>
          <w:trHeight w:val="585"/>
        </w:trPr>
        <w:tc>
          <w:tcPr>
            <w:tcW w:w="1012" w:type="pct"/>
            <w:vMerge/>
          </w:tcPr>
          <w:p w14:paraId="01448E7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E19943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«стратегия продвижения». Виды и закономерности стратегии продвижения. Концепция продвижения, цели и задачи продвижения. </w:t>
            </w:r>
          </w:p>
        </w:tc>
        <w:tc>
          <w:tcPr>
            <w:tcW w:w="410" w:type="pct"/>
            <w:vAlign w:val="center"/>
          </w:tcPr>
          <w:p w14:paraId="7658C66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46C0EF81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2B112C8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E2A8A94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7ABE6573" w14:textId="77777777" w:rsidTr="00FC6376">
        <w:trPr>
          <w:trHeight w:val="559"/>
        </w:trPr>
        <w:tc>
          <w:tcPr>
            <w:tcW w:w="1012" w:type="pct"/>
            <w:vMerge/>
          </w:tcPr>
          <w:p w14:paraId="2450121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ED2C29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Целевая аудитория, модели поведения аудитории и методы влияния на нее</w:t>
            </w:r>
          </w:p>
        </w:tc>
        <w:tc>
          <w:tcPr>
            <w:tcW w:w="410" w:type="pct"/>
            <w:vAlign w:val="center"/>
          </w:tcPr>
          <w:p w14:paraId="667EEFB8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BF44C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D3F34EE" w14:textId="77777777" w:rsidTr="00FC6376">
        <w:trPr>
          <w:trHeight w:val="442"/>
        </w:trPr>
        <w:tc>
          <w:tcPr>
            <w:tcW w:w="1012" w:type="pct"/>
            <w:vMerge/>
          </w:tcPr>
          <w:p w14:paraId="7546E0D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B2C7FE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«социальная сеть», общие принципы работы виртуальных социальных сетей.</w:t>
            </w:r>
            <w:r w:rsidRPr="002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3532CA9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8937D6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5741850" w14:textId="77777777" w:rsidTr="00FC6376">
        <w:trPr>
          <w:trHeight w:val="381"/>
        </w:trPr>
        <w:tc>
          <w:tcPr>
            <w:tcW w:w="1012" w:type="pct"/>
            <w:vMerge/>
          </w:tcPr>
          <w:p w14:paraId="0CDE7E2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9B7DE1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SMM-стратегия, методы измерения эффективности, методы создания контента.</w:t>
            </w:r>
          </w:p>
        </w:tc>
        <w:tc>
          <w:tcPr>
            <w:tcW w:w="410" w:type="pct"/>
            <w:vAlign w:val="center"/>
          </w:tcPr>
          <w:p w14:paraId="3E391268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83E8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5693518" w14:textId="77777777" w:rsidTr="00FC6376">
        <w:trPr>
          <w:trHeight w:val="510"/>
        </w:trPr>
        <w:tc>
          <w:tcPr>
            <w:tcW w:w="1012" w:type="pct"/>
            <w:vMerge/>
          </w:tcPr>
          <w:p w14:paraId="21D560F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1F5F4DF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Стратегия продаж через «блогосферу»</w:t>
            </w:r>
          </w:p>
        </w:tc>
        <w:tc>
          <w:tcPr>
            <w:tcW w:w="410" w:type="pct"/>
            <w:vAlign w:val="center"/>
          </w:tcPr>
          <w:p w14:paraId="23BFBC45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DA671D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31AA40A" w14:textId="77777777" w:rsidTr="00FC6376">
        <w:trPr>
          <w:trHeight w:val="366"/>
        </w:trPr>
        <w:tc>
          <w:tcPr>
            <w:tcW w:w="1012" w:type="pct"/>
            <w:vMerge/>
          </w:tcPr>
          <w:p w14:paraId="7026AF3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71C8E20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значение контент-плана в интернет-маркетинге. Виды контент-планов. </w:t>
            </w:r>
          </w:p>
        </w:tc>
        <w:tc>
          <w:tcPr>
            <w:tcW w:w="410" w:type="pct"/>
            <w:vAlign w:val="center"/>
          </w:tcPr>
          <w:p w14:paraId="3D851D7E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6C949A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053F55AC" w14:textId="77777777" w:rsidTr="00FC6376">
        <w:trPr>
          <w:trHeight w:val="525"/>
        </w:trPr>
        <w:tc>
          <w:tcPr>
            <w:tcW w:w="1012" w:type="pct"/>
            <w:vMerge/>
          </w:tcPr>
          <w:p w14:paraId="10140BD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C163840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Содержание контент-плана</w:t>
            </w:r>
          </w:p>
        </w:tc>
        <w:tc>
          <w:tcPr>
            <w:tcW w:w="410" w:type="pct"/>
            <w:vAlign w:val="center"/>
          </w:tcPr>
          <w:p w14:paraId="2B78DB99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68D493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DB2FD7A" w14:textId="77777777" w:rsidTr="00FC6376">
        <w:trPr>
          <w:trHeight w:val="117"/>
        </w:trPr>
        <w:tc>
          <w:tcPr>
            <w:tcW w:w="1012" w:type="pct"/>
            <w:vMerge/>
          </w:tcPr>
          <w:p w14:paraId="69C656E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901280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21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Создание и анализ стратегии продвижения в социальных сетях</w:t>
            </w:r>
          </w:p>
        </w:tc>
        <w:tc>
          <w:tcPr>
            <w:tcW w:w="410" w:type="pct"/>
            <w:vAlign w:val="center"/>
          </w:tcPr>
          <w:p w14:paraId="3C693FED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CC6478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6BC478BD" w14:textId="77777777" w:rsidTr="00FC6376">
        <w:trPr>
          <w:trHeight w:val="117"/>
        </w:trPr>
        <w:tc>
          <w:tcPr>
            <w:tcW w:w="1012" w:type="pct"/>
            <w:vMerge/>
          </w:tcPr>
          <w:p w14:paraId="66B31FB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0D3922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рубрикатора с предоставлением не менее трех тем для каждой рубрики, определение форматов постов и описания требований к ним</w:t>
            </w:r>
          </w:p>
        </w:tc>
        <w:tc>
          <w:tcPr>
            <w:tcW w:w="410" w:type="pct"/>
            <w:vAlign w:val="center"/>
          </w:tcPr>
          <w:p w14:paraId="4F99EB1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EDD52F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49FB0BD" w14:textId="77777777" w:rsidTr="00FC6376">
        <w:trPr>
          <w:trHeight w:val="117"/>
        </w:trPr>
        <w:tc>
          <w:tcPr>
            <w:tcW w:w="1012" w:type="pct"/>
            <w:vMerge/>
          </w:tcPr>
          <w:p w14:paraId="6B58CE8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8F862E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примеров для ведения аккаунтов / сообществ в социальных сетях, в том числе стиль текста, дизайн и оформление</w:t>
            </w:r>
          </w:p>
        </w:tc>
        <w:tc>
          <w:tcPr>
            <w:tcW w:w="410" w:type="pct"/>
            <w:vAlign w:val="center"/>
          </w:tcPr>
          <w:p w14:paraId="7BF7A2AA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628570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5624B7E" w14:textId="77777777" w:rsidTr="00FC6376">
        <w:trPr>
          <w:trHeight w:val="117"/>
        </w:trPr>
        <w:tc>
          <w:tcPr>
            <w:tcW w:w="1012" w:type="pct"/>
            <w:vMerge/>
          </w:tcPr>
          <w:p w14:paraId="6D4C0C8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989E7B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коммерческого предприятия</w:t>
            </w:r>
          </w:p>
        </w:tc>
        <w:tc>
          <w:tcPr>
            <w:tcW w:w="410" w:type="pct"/>
            <w:vAlign w:val="center"/>
          </w:tcPr>
          <w:p w14:paraId="5A8B52B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DF1EEC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BE2CAD6" w14:textId="77777777" w:rsidTr="00FC6376">
        <w:trPr>
          <w:trHeight w:val="117"/>
        </w:trPr>
        <w:tc>
          <w:tcPr>
            <w:tcW w:w="1012" w:type="pct"/>
            <w:vMerge/>
          </w:tcPr>
          <w:p w14:paraId="16F6FCA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C46C73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производственного предприятия</w:t>
            </w:r>
          </w:p>
        </w:tc>
        <w:tc>
          <w:tcPr>
            <w:tcW w:w="410" w:type="pct"/>
            <w:vAlign w:val="center"/>
          </w:tcPr>
          <w:p w14:paraId="6255663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13E3E2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79CD6B31" w14:textId="77777777" w:rsidTr="00FC6376">
        <w:trPr>
          <w:trHeight w:val="117"/>
        </w:trPr>
        <w:tc>
          <w:tcPr>
            <w:tcW w:w="1012" w:type="pct"/>
            <w:vMerge/>
          </w:tcPr>
          <w:p w14:paraId="568C52D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052613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образовательного учреждения</w:t>
            </w:r>
          </w:p>
        </w:tc>
        <w:tc>
          <w:tcPr>
            <w:tcW w:w="410" w:type="pct"/>
            <w:vAlign w:val="center"/>
          </w:tcPr>
          <w:p w14:paraId="5368386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0495EF9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4A56CE5B" w14:textId="77777777" w:rsidTr="00FC6376">
        <w:trPr>
          <w:trHeight w:val="276"/>
        </w:trPr>
        <w:tc>
          <w:tcPr>
            <w:tcW w:w="1012" w:type="pct"/>
            <w:vMerge w:val="restart"/>
          </w:tcPr>
          <w:p w14:paraId="589636D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14:paraId="15C3335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рекламных кампании в социальных медиа, для привлечения пользователей в интернет-сообщество</w:t>
            </w:r>
          </w:p>
        </w:tc>
        <w:tc>
          <w:tcPr>
            <w:tcW w:w="3169" w:type="pct"/>
          </w:tcPr>
          <w:p w14:paraId="7C9685BF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3595E01B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1C33F0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0D64A39E" w14:textId="77777777" w:rsidTr="00FC6376">
        <w:trPr>
          <w:trHeight w:val="510"/>
        </w:trPr>
        <w:tc>
          <w:tcPr>
            <w:tcW w:w="1012" w:type="pct"/>
            <w:vMerge/>
          </w:tcPr>
          <w:p w14:paraId="7F3763D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AFDB601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перечня (количество и названия) рекламных механизмов показа аудитории рекламных сообщений в сети «Интернет»</w:t>
            </w:r>
          </w:p>
        </w:tc>
        <w:tc>
          <w:tcPr>
            <w:tcW w:w="410" w:type="pct"/>
            <w:vAlign w:val="center"/>
          </w:tcPr>
          <w:p w14:paraId="423BECC0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0FF657EC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897A7DC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6D0FACCA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5299A1AA" w14:textId="77777777" w:rsidTr="00FC6376">
        <w:trPr>
          <w:trHeight w:val="363"/>
        </w:trPr>
        <w:tc>
          <w:tcPr>
            <w:tcW w:w="1012" w:type="pct"/>
            <w:vMerge/>
          </w:tcPr>
          <w:p w14:paraId="68E59CF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BC3B54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функционирования современных рекламных систем в составе социальных медиа</w:t>
            </w:r>
          </w:p>
        </w:tc>
        <w:tc>
          <w:tcPr>
            <w:tcW w:w="410" w:type="pct"/>
            <w:vAlign w:val="center"/>
          </w:tcPr>
          <w:p w14:paraId="2E0D4C5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F3580C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BAF3744" w14:textId="77777777" w:rsidTr="00FC6376">
        <w:trPr>
          <w:trHeight w:val="371"/>
        </w:trPr>
        <w:tc>
          <w:tcPr>
            <w:tcW w:w="1012" w:type="pct"/>
            <w:vMerge/>
          </w:tcPr>
          <w:p w14:paraId="6ADBD50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E87E7A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социальных медиа</w:t>
            </w:r>
          </w:p>
        </w:tc>
        <w:tc>
          <w:tcPr>
            <w:tcW w:w="410" w:type="pct"/>
            <w:vAlign w:val="center"/>
          </w:tcPr>
          <w:p w14:paraId="0ECDB1A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424326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EF174C2" w14:textId="77777777" w:rsidTr="00FC6376">
        <w:trPr>
          <w:trHeight w:val="276"/>
        </w:trPr>
        <w:tc>
          <w:tcPr>
            <w:tcW w:w="1012" w:type="pct"/>
            <w:vMerge/>
          </w:tcPr>
          <w:p w14:paraId="0BE82A5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4ACD7D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Анализ рекламных модулей.</w:t>
            </w:r>
          </w:p>
        </w:tc>
        <w:tc>
          <w:tcPr>
            <w:tcW w:w="410" w:type="pct"/>
            <w:vAlign w:val="center"/>
          </w:tcPr>
          <w:p w14:paraId="55E05E1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B8596A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483DAC6" w14:textId="77777777" w:rsidTr="00FC6376">
        <w:trPr>
          <w:trHeight w:val="368"/>
        </w:trPr>
        <w:tc>
          <w:tcPr>
            <w:tcW w:w="1012" w:type="pct"/>
            <w:vMerge/>
          </w:tcPr>
          <w:p w14:paraId="40192C7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0CC948C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уникальных торговых предложений и рекламных рассылок</w:t>
            </w:r>
          </w:p>
        </w:tc>
        <w:tc>
          <w:tcPr>
            <w:tcW w:w="410" w:type="pct"/>
            <w:vAlign w:val="center"/>
          </w:tcPr>
          <w:p w14:paraId="636B903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0890B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8779CC8" w14:textId="77777777" w:rsidTr="00FC6376">
        <w:trPr>
          <w:trHeight w:val="345"/>
        </w:trPr>
        <w:tc>
          <w:tcPr>
            <w:tcW w:w="1012" w:type="pct"/>
            <w:vMerge/>
          </w:tcPr>
          <w:p w14:paraId="216CA83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07CED23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уникальных торговых предложений.</w:t>
            </w:r>
          </w:p>
        </w:tc>
        <w:tc>
          <w:tcPr>
            <w:tcW w:w="410" w:type="pct"/>
            <w:vAlign w:val="center"/>
          </w:tcPr>
          <w:p w14:paraId="33A23E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23C904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792BC5B" w14:textId="77777777" w:rsidTr="00FC6376">
        <w:trPr>
          <w:trHeight w:val="345"/>
        </w:trPr>
        <w:tc>
          <w:tcPr>
            <w:tcW w:w="1012" w:type="pct"/>
            <w:vMerge/>
          </w:tcPr>
          <w:p w14:paraId="3FC665E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940CA3A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28.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рекламных модулей.</w:t>
            </w:r>
          </w:p>
        </w:tc>
        <w:tc>
          <w:tcPr>
            <w:tcW w:w="410" w:type="pct"/>
            <w:vAlign w:val="center"/>
          </w:tcPr>
          <w:p w14:paraId="059AF57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4C7299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13C84C1" w14:textId="77777777" w:rsidTr="00FC6376">
        <w:trPr>
          <w:trHeight w:val="345"/>
        </w:trPr>
        <w:tc>
          <w:tcPr>
            <w:tcW w:w="1012" w:type="pct"/>
            <w:vMerge/>
          </w:tcPr>
          <w:p w14:paraId="23509B4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6615FFC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стратегии продвижения товара.</w:t>
            </w:r>
          </w:p>
        </w:tc>
        <w:tc>
          <w:tcPr>
            <w:tcW w:w="410" w:type="pct"/>
            <w:vAlign w:val="center"/>
          </w:tcPr>
          <w:p w14:paraId="40AC300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8BC0C9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1A598F75" w14:textId="77777777" w:rsidTr="00FC6376">
        <w:trPr>
          <w:trHeight w:val="345"/>
        </w:trPr>
        <w:tc>
          <w:tcPr>
            <w:tcW w:w="1012" w:type="pct"/>
            <w:vMerge/>
          </w:tcPr>
          <w:p w14:paraId="19BDAFE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D1268A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Создание рекламных текстов и слоганов для продвижения товара</w:t>
            </w:r>
          </w:p>
        </w:tc>
        <w:tc>
          <w:tcPr>
            <w:tcW w:w="410" w:type="pct"/>
            <w:vAlign w:val="center"/>
          </w:tcPr>
          <w:p w14:paraId="6645441A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A52823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44894F2F" w14:textId="77777777" w:rsidTr="00FC6376">
        <w:trPr>
          <w:trHeight w:val="345"/>
        </w:trPr>
        <w:tc>
          <w:tcPr>
            <w:tcW w:w="1012" w:type="pct"/>
            <w:vMerge w:val="restart"/>
          </w:tcPr>
          <w:p w14:paraId="78E1466E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1.9.</w:t>
            </w:r>
          </w:p>
          <w:p w14:paraId="7557DC6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proofErr w:type="spellStart"/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лендинга</w:t>
            </w:r>
            <w:proofErr w:type="spellEnd"/>
          </w:p>
        </w:tc>
        <w:tc>
          <w:tcPr>
            <w:tcW w:w="3169" w:type="pct"/>
          </w:tcPr>
          <w:p w14:paraId="46AE36CD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24792DE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7E342D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5F0DC87" w14:textId="77777777" w:rsidTr="00FC6376">
        <w:trPr>
          <w:trHeight w:val="345"/>
        </w:trPr>
        <w:tc>
          <w:tcPr>
            <w:tcW w:w="1012" w:type="pct"/>
            <w:vMerge/>
          </w:tcPr>
          <w:p w14:paraId="62AFA6A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79A043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», классификация, этапы проектирования, структура. </w:t>
            </w:r>
          </w:p>
        </w:tc>
        <w:tc>
          <w:tcPr>
            <w:tcW w:w="410" w:type="pct"/>
            <w:vAlign w:val="center"/>
          </w:tcPr>
          <w:p w14:paraId="3AA0121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29E1BB1E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53D4366E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F38ED36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24D859AD" w14:textId="77777777" w:rsidTr="00FC6376">
        <w:trPr>
          <w:trHeight w:val="345"/>
        </w:trPr>
        <w:tc>
          <w:tcPr>
            <w:tcW w:w="1012" w:type="pct"/>
            <w:vMerge/>
          </w:tcPr>
          <w:p w14:paraId="5448EB7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C7D94C4" w14:textId="77777777" w:rsidR="002E74A7" w:rsidRPr="002067A5" w:rsidRDefault="00B3341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Конструкторы для создания «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10" w:type="pct"/>
            <w:vAlign w:val="center"/>
          </w:tcPr>
          <w:p w14:paraId="48C0CB97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74F360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3F18310" w14:textId="77777777" w:rsidTr="00FC6376">
        <w:trPr>
          <w:trHeight w:val="345"/>
        </w:trPr>
        <w:tc>
          <w:tcPr>
            <w:tcW w:w="1012" w:type="pct"/>
            <w:vMerge/>
          </w:tcPr>
          <w:p w14:paraId="1AF4FEF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3E71224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коммерческого предприятия</w:t>
            </w:r>
          </w:p>
        </w:tc>
        <w:tc>
          <w:tcPr>
            <w:tcW w:w="410" w:type="pct"/>
            <w:vAlign w:val="center"/>
          </w:tcPr>
          <w:p w14:paraId="12AFCDF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D7C486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6268E7E7" w14:textId="77777777" w:rsidTr="00FC6376">
        <w:trPr>
          <w:trHeight w:val="345"/>
        </w:trPr>
        <w:tc>
          <w:tcPr>
            <w:tcW w:w="1012" w:type="pct"/>
            <w:vMerge/>
          </w:tcPr>
          <w:p w14:paraId="033DBDC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72A64146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производственного предприятия</w:t>
            </w:r>
          </w:p>
        </w:tc>
        <w:tc>
          <w:tcPr>
            <w:tcW w:w="410" w:type="pct"/>
            <w:vAlign w:val="center"/>
          </w:tcPr>
          <w:p w14:paraId="6F230D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C1F8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2FB23A99" w14:textId="77777777" w:rsidTr="00FC6376">
        <w:trPr>
          <w:trHeight w:val="345"/>
        </w:trPr>
        <w:tc>
          <w:tcPr>
            <w:tcW w:w="1012" w:type="pct"/>
            <w:vMerge/>
          </w:tcPr>
          <w:p w14:paraId="6D9568F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7E9136B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образовательного учреждения</w:t>
            </w:r>
          </w:p>
        </w:tc>
        <w:tc>
          <w:tcPr>
            <w:tcW w:w="410" w:type="pct"/>
            <w:vAlign w:val="center"/>
          </w:tcPr>
          <w:p w14:paraId="639AA63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EE69A1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FDBB5C9" w14:textId="77777777" w:rsidTr="00FC6376">
        <w:trPr>
          <w:trHeight w:val="345"/>
        </w:trPr>
        <w:tc>
          <w:tcPr>
            <w:tcW w:w="1012" w:type="pct"/>
            <w:vMerge/>
          </w:tcPr>
          <w:p w14:paraId="637EDC0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4CC7162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внедрение и защита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410" w:type="pct"/>
            <w:vAlign w:val="center"/>
          </w:tcPr>
          <w:p w14:paraId="022678D9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F6D1C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0ED363A1" w14:textId="77777777" w:rsidTr="00FC6376">
        <w:trPr>
          <w:trHeight w:val="393"/>
        </w:trPr>
        <w:tc>
          <w:tcPr>
            <w:tcW w:w="1012" w:type="pct"/>
            <w:vMerge w:val="restart"/>
          </w:tcPr>
          <w:p w14:paraId="3AD9CAB8" w14:textId="77777777"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1.10.</w:t>
            </w:r>
          </w:p>
          <w:p w14:paraId="5042C17F" w14:textId="77777777"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эффективности в интернет-маркетинге</w:t>
            </w:r>
          </w:p>
        </w:tc>
        <w:tc>
          <w:tcPr>
            <w:tcW w:w="3169" w:type="pct"/>
          </w:tcPr>
          <w:p w14:paraId="2C05F802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7C083A8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62B9D95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E74A7" w:rsidRPr="00FC6376" w14:paraId="60FE2113" w14:textId="77777777" w:rsidTr="00FC6376">
        <w:trPr>
          <w:trHeight w:val="435"/>
        </w:trPr>
        <w:tc>
          <w:tcPr>
            <w:tcW w:w="1012" w:type="pct"/>
            <w:vMerge/>
          </w:tcPr>
          <w:p w14:paraId="5EA1D17B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0EE4C28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Концепции эффективности в интернет-маркетинге.</w:t>
            </w:r>
          </w:p>
        </w:tc>
        <w:tc>
          <w:tcPr>
            <w:tcW w:w="410" w:type="pct"/>
            <w:vAlign w:val="center"/>
          </w:tcPr>
          <w:p w14:paraId="50EC40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126B6C12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3E1D9FE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18CC8C0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07A6C9E4" w14:textId="77777777" w:rsidTr="00FC6376">
        <w:trPr>
          <w:trHeight w:val="390"/>
        </w:trPr>
        <w:tc>
          <w:tcPr>
            <w:tcW w:w="1012" w:type="pct"/>
            <w:vMerge/>
          </w:tcPr>
          <w:p w14:paraId="1047C001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2B9DA1A2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измерения в интернете.</w:t>
            </w:r>
          </w:p>
        </w:tc>
        <w:tc>
          <w:tcPr>
            <w:tcW w:w="410" w:type="pct"/>
            <w:vAlign w:val="center"/>
          </w:tcPr>
          <w:p w14:paraId="594E915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62A16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072479D" w14:textId="77777777" w:rsidTr="00FC6376">
        <w:trPr>
          <w:trHeight w:val="455"/>
        </w:trPr>
        <w:tc>
          <w:tcPr>
            <w:tcW w:w="1012" w:type="pct"/>
            <w:vMerge/>
          </w:tcPr>
          <w:p w14:paraId="249BE69A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BEA7352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идентификации посетителей.</w:t>
            </w:r>
          </w:p>
        </w:tc>
        <w:tc>
          <w:tcPr>
            <w:tcW w:w="410" w:type="pct"/>
            <w:vAlign w:val="center"/>
          </w:tcPr>
          <w:p w14:paraId="3C56CE4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935650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21A3092" w14:textId="77777777" w:rsidTr="00FC6376">
        <w:trPr>
          <w:trHeight w:val="418"/>
        </w:trPr>
        <w:tc>
          <w:tcPr>
            <w:tcW w:w="1012" w:type="pct"/>
            <w:vMerge/>
          </w:tcPr>
          <w:p w14:paraId="7B322C18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D2A1A9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Измерение эффективности интернет-маркетинга.</w:t>
            </w:r>
          </w:p>
        </w:tc>
        <w:tc>
          <w:tcPr>
            <w:tcW w:w="410" w:type="pct"/>
            <w:vAlign w:val="center"/>
          </w:tcPr>
          <w:p w14:paraId="01909D80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3F6E77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8B8CE71" w14:textId="77777777" w:rsidTr="00FC6376">
        <w:trPr>
          <w:trHeight w:val="360"/>
        </w:trPr>
        <w:tc>
          <w:tcPr>
            <w:tcW w:w="1012" w:type="pct"/>
            <w:vMerge/>
          </w:tcPr>
          <w:p w14:paraId="51C637CD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3C57A511" w14:textId="77777777"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рекламной компании по стоимости клиентов и конверсии.</w:t>
            </w:r>
          </w:p>
        </w:tc>
        <w:tc>
          <w:tcPr>
            <w:tcW w:w="410" w:type="pct"/>
            <w:vAlign w:val="center"/>
          </w:tcPr>
          <w:p w14:paraId="09643EB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5C7B00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C2EB1A6" w14:textId="77777777" w:rsidTr="00FC6376">
        <w:trPr>
          <w:trHeight w:val="315"/>
        </w:trPr>
        <w:tc>
          <w:tcPr>
            <w:tcW w:w="1012" w:type="pct"/>
            <w:vMerge/>
          </w:tcPr>
          <w:p w14:paraId="24D48CFC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931616A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технологии меток.</w:t>
            </w:r>
          </w:p>
        </w:tc>
        <w:tc>
          <w:tcPr>
            <w:tcW w:w="410" w:type="pct"/>
            <w:vAlign w:val="center"/>
          </w:tcPr>
          <w:p w14:paraId="4672C605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C23959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0DF6462" w14:textId="77777777" w:rsidTr="00EB6844">
        <w:trPr>
          <w:trHeight w:val="323"/>
        </w:trPr>
        <w:tc>
          <w:tcPr>
            <w:tcW w:w="1012" w:type="pct"/>
            <w:vMerge/>
          </w:tcPr>
          <w:p w14:paraId="6662077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59C4679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маркетинговой активности.</w:t>
            </w:r>
          </w:p>
        </w:tc>
        <w:tc>
          <w:tcPr>
            <w:tcW w:w="410" w:type="pct"/>
            <w:vAlign w:val="center"/>
          </w:tcPr>
          <w:p w14:paraId="5EC7217C" w14:textId="77777777" w:rsidR="002E74A7" w:rsidRPr="00FC6376" w:rsidRDefault="0037592D" w:rsidP="00EB68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5C882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6FFFBA5" w14:textId="77777777" w:rsidTr="00FC6376">
        <w:trPr>
          <w:trHeight w:val="345"/>
        </w:trPr>
        <w:tc>
          <w:tcPr>
            <w:tcW w:w="1012" w:type="pct"/>
            <w:vMerge/>
          </w:tcPr>
          <w:p w14:paraId="051AC9E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6FBFCB79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производных данных о пользователе.</w:t>
            </w:r>
          </w:p>
        </w:tc>
        <w:tc>
          <w:tcPr>
            <w:tcW w:w="410" w:type="pct"/>
            <w:vAlign w:val="center"/>
          </w:tcPr>
          <w:p w14:paraId="2BEDE223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00911E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23B14C5" w14:textId="77777777" w:rsidTr="00FC6376">
        <w:trPr>
          <w:trHeight w:val="345"/>
        </w:trPr>
        <w:tc>
          <w:tcPr>
            <w:tcW w:w="1012" w:type="pct"/>
            <w:vMerge/>
          </w:tcPr>
          <w:p w14:paraId="3565BC0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AEB8FF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Расчет стоимости рекламной кампании.</w:t>
            </w:r>
          </w:p>
        </w:tc>
        <w:tc>
          <w:tcPr>
            <w:tcW w:w="410" w:type="pct"/>
            <w:vAlign w:val="center"/>
          </w:tcPr>
          <w:p w14:paraId="59FEE9B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35A174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DC74D8C" w14:textId="77777777" w:rsidTr="00FC6376">
        <w:trPr>
          <w:trHeight w:val="345"/>
        </w:trPr>
        <w:tc>
          <w:tcPr>
            <w:tcW w:w="1012" w:type="pct"/>
            <w:vMerge/>
          </w:tcPr>
          <w:p w14:paraId="3F98A29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5DA1FFE0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принципов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</w:t>
            </w:r>
          </w:p>
        </w:tc>
        <w:tc>
          <w:tcPr>
            <w:tcW w:w="410" w:type="pct"/>
            <w:vAlign w:val="center"/>
          </w:tcPr>
          <w:p w14:paraId="2AE214B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09" w:type="pct"/>
            <w:vMerge/>
            <w:vAlign w:val="center"/>
          </w:tcPr>
          <w:p w14:paraId="3E423A6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DB2153B" w14:textId="77777777" w:rsidTr="000D043A">
        <w:trPr>
          <w:trHeight w:val="273"/>
        </w:trPr>
        <w:tc>
          <w:tcPr>
            <w:tcW w:w="1012" w:type="pct"/>
          </w:tcPr>
          <w:p w14:paraId="31F6BC5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61A33BB3" w14:textId="77777777" w:rsidR="002E74A7" w:rsidRPr="002067A5" w:rsidRDefault="0045423D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10" w:type="pct"/>
            <w:vAlign w:val="center"/>
          </w:tcPr>
          <w:p w14:paraId="4E363EC8" w14:textId="77777777" w:rsidR="002E74A7" w:rsidRPr="009524BE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Align w:val="center"/>
          </w:tcPr>
          <w:p w14:paraId="1213690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524BE" w:rsidRPr="00FC6376" w14:paraId="1682BEC9" w14:textId="77777777" w:rsidTr="00FC6376">
        <w:trPr>
          <w:trHeight w:val="345"/>
        </w:trPr>
        <w:tc>
          <w:tcPr>
            <w:tcW w:w="1012" w:type="pct"/>
          </w:tcPr>
          <w:p w14:paraId="03E5356E" w14:textId="77777777" w:rsidR="009524BE" w:rsidRPr="002067A5" w:rsidRDefault="009524B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B3F6AE5" w14:textId="77777777" w:rsidR="009524BE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экзамену по МДК.03.01</w:t>
            </w:r>
          </w:p>
        </w:tc>
        <w:tc>
          <w:tcPr>
            <w:tcW w:w="410" w:type="pct"/>
            <w:vAlign w:val="center"/>
          </w:tcPr>
          <w:p w14:paraId="1AF493EF" w14:textId="77777777" w:rsidR="009524BE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33DBE8E7" w14:textId="77777777" w:rsidR="009524BE" w:rsidRPr="00FC6376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423D" w:rsidRPr="00FC6376" w14:paraId="23E48DD3" w14:textId="77777777" w:rsidTr="00FC6376">
        <w:trPr>
          <w:trHeight w:val="345"/>
        </w:trPr>
        <w:tc>
          <w:tcPr>
            <w:tcW w:w="1012" w:type="pct"/>
          </w:tcPr>
          <w:p w14:paraId="30DDE8D5" w14:textId="77777777" w:rsidR="0045423D" w:rsidRPr="002067A5" w:rsidRDefault="0045423D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C39F59D" w14:textId="77777777" w:rsidR="0045423D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Экзамен по МДК.03.01</w:t>
            </w:r>
          </w:p>
        </w:tc>
        <w:tc>
          <w:tcPr>
            <w:tcW w:w="410" w:type="pct"/>
            <w:vAlign w:val="center"/>
          </w:tcPr>
          <w:p w14:paraId="669077C0" w14:textId="77777777" w:rsidR="0045423D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4F4EFA48" w14:textId="77777777" w:rsidR="0045423D" w:rsidRPr="00FC6376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3C7DC439" w14:textId="77777777" w:rsidTr="00FC6376">
        <w:tc>
          <w:tcPr>
            <w:tcW w:w="4181" w:type="pct"/>
            <w:gridSpan w:val="2"/>
          </w:tcPr>
          <w:p w14:paraId="1221A030" w14:textId="77777777" w:rsidR="00FC6376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410" w:type="pct"/>
            <w:vAlign w:val="center"/>
          </w:tcPr>
          <w:p w14:paraId="2F0AFE52" w14:textId="77777777" w:rsidR="00FC6376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9" w:type="pct"/>
            <w:vAlign w:val="center"/>
          </w:tcPr>
          <w:p w14:paraId="53CB620F" w14:textId="77777777"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6E549581" w14:textId="77777777" w:rsidTr="00FC6376">
        <w:tc>
          <w:tcPr>
            <w:tcW w:w="4181" w:type="pct"/>
            <w:gridSpan w:val="2"/>
          </w:tcPr>
          <w:p w14:paraId="3FDD9254" w14:textId="77777777" w:rsidR="0045423D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410" w:type="pct"/>
            <w:vAlign w:val="center"/>
          </w:tcPr>
          <w:p w14:paraId="32436F44" w14:textId="77777777" w:rsidR="0045423D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9" w:type="pct"/>
            <w:vAlign w:val="center"/>
          </w:tcPr>
          <w:p w14:paraId="601059DE" w14:textId="77777777" w:rsidR="0045423D" w:rsidRPr="00FC6376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551BD46C" w14:textId="77777777" w:rsidTr="00FC6376">
        <w:tc>
          <w:tcPr>
            <w:tcW w:w="4181" w:type="pct"/>
            <w:gridSpan w:val="2"/>
          </w:tcPr>
          <w:p w14:paraId="3DF8595E" w14:textId="77777777"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410" w:type="pct"/>
            <w:vAlign w:val="center"/>
          </w:tcPr>
          <w:p w14:paraId="7B894D60" w14:textId="77777777" w:rsidR="0045423D" w:rsidRPr="009524BE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5D6A6119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1E0F14FE" w14:textId="77777777" w:rsidTr="00FC6376">
        <w:tc>
          <w:tcPr>
            <w:tcW w:w="4181" w:type="pct"/>
            <w:gridSpan w:val="2"/>
          </w:tcPr>
          <w:p w14:paraId="27B112FF" w14:textId="77777777"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0" w:type="pct"/>
            <w:vAlign w:val="center"/>
          </w:tcPr>
          <w:p w14:paraId="4F32795B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409" w:type="pct"/>
            <w:vAlign w:val="center"/>
          </w:tcPr>
          <w:p w14:paraId="5E668527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3A5165C" w14:textId="77777777" w:rsidR="00FC6376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7A934" w14:textId="77777777" w:rsidR="00FC6376" w:rsidRPr="00534277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30B4D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579E3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4B1EF67" w14:textId="77777777" w:rsidR="00534277" w:rsidRDefault="00534277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lastRenderedPageBreak/>
        <w:t>3. УСЛОВИЯ РЕАЛИЗАЦИИ ПРОФЕССИОНАЛЬНОГО МОДУЛЯ</w:t>
      </w:r>
    </w:p>
    <w:p w14:paraId="593A18A9" w14:textId="77777777" w:rsidR="00B3341E" w:rsidRPr="00B3341E" w:rsidRDefault="00B3341E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D0E7D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7D5B9BF0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14:paraId="3E7A4F28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14:paraId="753B8CDE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14:paraId="08980A9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14:paraId="4BDB636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14:paraId="3A823041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14:paraId="2F81F76B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14:paraId="27FD9A7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14:paraId="471C865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14:paraId="2C5AF57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14:paraId="38880770" w14:textId="77777777"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14:paraId="55921D6A" w14:textId="77777777"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F618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6ECD086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73BA4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14:paraId="5847EAA7" w14:textId="2A333F7D" w:rsidR="00A24439" w:rsidRPr="00CF67BE" w:rsidRDefault="00D572B9" w:rsidP="00C63BBB">
      <w:pPr>
        <w:pStyle w:val="a7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>Технология интернет-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маркетинга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О. Н. 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[и др.] ; под общей редакцией О. Н. 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Жильцовой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335 с. — (Профессиональное образование). — ISBN 978-5-534-15606-5.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https://urait.ru/bcode/544789 (дата обращения: 08.03.202</w:t>
      </w:r>
      <w:r w:rsidR="00C63BBB">
        <w:rPr>
          <w:rFonts w:ascii="Times New Roman" w:hAnsi="Times New Roman" w:cs="Times New Roman"/>
          <w:sz w:val="24"/>
          <w:szCs w:val="24"/>
        </w:rPr>
        <w:t>5</w:t>
      </w:r>
      <w:r w:rsidRPr="00CF67BE">
        <w:rPr>
          <w:rFonts w:ascii="Times New Roman" w:hAnsi="Times New Roman" w:cs="Times New Roman"/>
          <w:sz w:val="24"/>
          <w:szCs w:val="24"/>
        </w:rPr>
        <w:t>).</w:t>
      </w:r>
    </w:p>
    <w:p w14:paraId="5A01EDF8" w14:textId="1EA95E35" w:rsidR="00D572B9" w:rsidRDefault="00D572B9" w:rsidP="00C63BBB">
      <w:pPr>
        <w:pStyle w:val="a7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 xml:space="preserve">Информационные технологии в маркетинге : учебник и практикум для среднего профессионального образования / С. В. Карпова [и др.] ; под общей редакцией С. В. Карповой.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367 с. — (Профессиональное образование). — ISBN 978-5-9916-9115-4.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https://urait.ru/bcode/538514 (дата обращения: 08.03.202</w:t>
      </w:r>
      <w:r w:rsidR="00C63BBB">
        <w:rPr>
          <w:rFonts w:ascii="Times New Roman" w:hAnsi="Times New Roman" w:cs="Times New Roman"/>
          <w:sz w:val="24"/>
          <w:szCs w:val="24"/>
        </w:rPr>
        <w:t>5</w:t>
      </w:r>
      <w:r w:rsidRPr="00CF67BE">
        <w:rPr>
          <w:rFonts w:ascii="Times New Roman" w:hAnsi="Times New Roman" w:cs="Times New Roman"/>
          <w:sz w:val="24"/>
          <w:szCs w:val="24"/>
        </w:rPr>
        <w:t>).</w:t>
      </w:r>
    </w:p>
    <w:p w14:paraId="1713331D" w14:textId="4597291C" w:rsidR="002616A9" w:rsidRPr="00CF67BE" w:rsidRDefault="002616A9" w:rsidP="00C63BBB">
      <w:pPr>
        <w:pStyle w:val="a7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6A9">
        <w:rPr>
          <w:rFonts w:ascii="Times New Roman" w:hAnsi="Times New Roman" w:cs="Times New Roman"/>
          <w:sz w:val="24"/>
          <w:szCs w:val="24"/>
        </w:rPr>
        <w:t xml:space="preserve">Овсянников, А. А.  Современный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маркетинг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А. Овсянников. 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, 2024. — 500 с. — (Профессиональное образование). — ISBN 978-5-534-17731-2. 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 [сайт]. — URL: https://urait.ru/bcode/545088 (дата обращения: 08.0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16A9">
        <w:rPr>
          <w:rFonts w:ascii="Times New Roman" w:hAnsi="Times New Roman" w:cs="Times New Roman"/>
          <w:sz w:val="24"/>
          <w:szCs w:val="24"/>
        </w:rPr>
        <w:t>.202</w:t>
      </w:r>
      <w:r w:rsidR="00C63BBB">
        <w:rPr>
          <w:rFonts w:ascii="Times New Roman" w:hAnsi="Times New Roman" w:cs="Times New Roman"/>
          <w:sz w:val="24"/>
          <w:szCs w:val="24"/>
        </w:rPr>
        <w:t>5</w:t>
      </w:r>
      <w:r w:rsidRPr="002616A9">
        <w:rPr>
          <w:rFonts w:ascii="Times New Roman" w:hAnsi="Times New Roman" w:cs="Times New Roman"/>
          <w:sz w:val="24"/>
          <w:szCs w:val="24"/>
        </w:rPr>
        <w:t>).</w:t>
      </w:r>
    </w:p>
    <w:p w14:paraId="569CA837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E2729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14:paraId="1561404A" w14:textId="4A48C54A" w:rsidR="000C3F1B" w:rsidRDefault="00CF67BE" w:rsidP="00C63BBB">
      <w:pPr>
        <w:pStyle w:val="a7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 xml:space="preserve">Гаврилов, Л. П.  Организация коммерческой деятельности: электронная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коммерция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Л. П. Гаврилов. — 6-е изд.,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579 с. — (Профессиональное образование). — ISBN 978-5-534-17868-5.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https://urait.ru/bcode/541305 (дата обращения: 08.03.202</w:t>
      </w:r>
      <w:r w:rsidR="00C63BBB">
        <w:rPr>
          <w:rFonts w:ascii="Times New Roman" w:hAnsi="Times New Roman" w:cs="Times New Roman"/>
          <w:sz w:val="24"/>
          <w:szCs w:val="24"/>
        </w:rPr>
        <w:t>5</w:t>
      </w:r>
      <w:r w:rsidRPr="00CF67BE">
        <w:rPr>
          <w:rFonts w:ascii="Times New Roman" w:hAnsi="Times New Roman" w:cs="Times New Roman"/>
          <w:sz w:val="24"/>
          <w:szCs w:val="24"/>
        </w:rPr>
        <w:t>).</w:t>
      </w:r>
    </w:p>
    <w:p w14:paraId="4EEC1C0B" w14:textId="0941FA0B" w:rsidR="002616A9" w:rsidRPr="00CF67BE" w:rsidRDefault="002616A9" w:rsidP="00C63BBB">
      <w:pPr>
        <w:pStyle w:val="a7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Маркетинг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Т. А. Лукичёва [и др.] ; под редакцией Т. А. Лукичёвой, Н. Н. Молчанова. — 2-е изд.,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, 2024. — 386 с. — (Профессиональное образование). — ISBN 978-5-534-16504-3. 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 [сайт]. — URL: https://urait.ru/bcode/541073 (дата обращения: 08.0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16A9">
        <w:rPr>
          <w:rFonts w:ascii="Times New Roman" w:hAnsi="Times New Roman" w:cs="Times New Roman"/>
          <w:sz w:val="24"/>
          <w:szCs w:val="24"/>
        </w:rPr>
        <w:t>.202</w:t>
      </w:r>
      <w:r w:rsidR="00C63BBB">
        <w:rPr>
          <w:rFonts w:ascii="Times New Roman" w:hAnsi="Times New Roman" w:cs="Times New Roman"/>
          <w:sz w:val="24"/>
          <w:szCs w:val="24"/>
        </w:rPr>
        <w:t>5</w:t>
      </w:r>
      <w:r w:rsidRPr="002616A9">
        <w:rPr>
          <w:rFonts w:ascii="Times New Roman" w:hAnsi="Times New Roman" w:cs="Times New Roman"/>
          <w:sz w:val="24"/>
          <w:szCs w:val="24"/>
        </w:rPr>
        <w:t>).</w:t>
      </w:r>
    </w:p>
    <w:p w14:paraId="52FC9E92" w14:textId="77777777" w:rsidR="00CF67BE" w:rsidRPr="00CF67BE" w:rsidRDefault="00CF67BE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C394E" w14:textId="77777777" w:rsidR="00534277" w:rsidRDefault="00534277" w:rsidP="00C63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lastRenderedPageBreak/>
        <w:t>4. КОНТРОЛЬ И ОЦЕНКА РЕЗУЛЬТАТОВ ОСВОЕНИЯ ПРОФЕССИОНАЛЬНОГО МОДУЛЯ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4436"/>
        <w:gridCol w:w="2829"/>
      </w:tblGrid>
      <w:tr w:rsidR="00D572B9" w:rsidRPr="004811F8" w14:paraId="6CDAC092" w14:textId="77777777" w:rsidTr="00C63BBB">
        <w:trPr>
          <w:trHeight w:val="1098"/>
        </w:trPr>
        <w:tc>
          <w:tcPr>
            <w:tcW w:w="1760" w:type="dxa"/>
            <w:vAlign w:val="center"/>
          </w:tcPr>
          <w:p w14:paraId="6A4ACA18" w14:textId="77777777"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  <w:bCs/>
                <w:sz w:val="24"/>
                <w:szCs w:val="24"/>
              </w:rPr>
              <w:t>Код ПК и ОК, формируемых в рамках модуля</w:t>
            </w:r>
          </w:p>
        </w:tc>
        <w:tc>
          <w:tcPr>
            <w:tcW w:w="4436" w:type="dxa"/>
            <w:vAlign w:val="center"/>
          </w:tcPr>
          <w:p w14:paraId="5237EFAE" w14:textId="77777777"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829" w:type="dxa"/>
            <w:vAlign w:val="center"/>
          </w:tcPr>
          <w:p w14:paraId="46F2D4CE" w14:textId="77777777"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D572B9" w:rsidRPr="00A37B7C" w14:paraId="7552AA63" w14:textId="77777777" w:rsidTr="00C63BBB">
        <w:tc>
          <w:tcPr>
            <w:tcW w:w="1760" w:type="dxa"/>
          </w:tcPr>
          <w:p w14:paraId="1F1A83CC" w14:textId="77777777"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ПК 3.1 </w:t>
            </w:r>
          </w:p>
        </w:tc>
        <w:tc>
          <w:tcPr>
            <w:tcW w:w="4436" w:type="dxa"/>
          </w:tcPr>
          <w:p w14:paraId="573EEC2B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технические ошибки в работе веб-сайта;</w:t>
            </w:r>
          </w:p>
          <w:p w14:paraId="23F71D44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документирует выявленные ошибки в работе веб-сайта;</w:t>
            </w:r>
          </w:p>
          <w:p w14:paraId="5A2A85E7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формулирует предложения по исправлению выявленных технических ошибок и ошибок в эргономичности (юзабилити);</w:t>
            </w:r>
          </w:p>
          <w:p w14:paraId="2C5FE4B5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технические преимущества веб-сайтов конкурентов;</w:t>
            </w:r>
          </w:p>
          <w:p w14:paraId="75D5BBE8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14:paraId="2396B06A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использует инструменты для проведения технического аудита</w:t>
            </w:r>
          </w:p>
        </w:tc>
        <w:tc>
          <w:tcPr>
            <w:tcW w:w="2829" w:type="dxa"/>
            <w:vMerge w:val="restart"/>
          </w:tcPr>
          <w:p w14:paraId="66FA932B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Устный/письменный опрос.</w:t>
            </w:r>
          </w:p>
          <w:p w14:paraId="35ECCF75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58DF987D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Тестирование.</w:t>
            </w:r>
          </w:p>
          <w:p w14:paraId="14E9DD36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6AD82660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01450ED7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5156F930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результатов выполнения практических кейс-заданий.</w:t>
            </w:r>
          </w:p>
          <w:p w14:paraId="10A2914A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47AC8392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контрольных / проверочных работ.</w:t>
            </w:r>
          </w:p>
          <w:p w14:paraId="40406104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00D69C4A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44368173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14:paraId="7A10E5F4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4A939360" w14:textId="77777777" w:rsidTr="00C63BBB">
        <w:tc>
          <w:tcPr>
            <w:tcW w:w="1760" w:type="dxa"/>
          </w:tcPr>
          <w:p w14:paraId="7F5F95C4" w14:textId="77777777"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3.2</w:t>
            </w:r>
          </w:p>
        </w:tc>
        <w:tc>
          <w:tcPr>
            <w:tcW w:w="4436" w:type="dxa"/>
          </w:tcPr>
          <w:p w14:paraId="11017F82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факторы, влияющие на позиции веб-сайтов в поисковой выдаче;</w:t>
            </w:r>
          </w:p>
          <w:p w14:paraId="01856916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список ключевых слов и словосочетаний для анализа поисковой выдачи;</w:t>
            </w:r>
          </w:p>
          <w:p w14:paraId="761D0FB6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актуализирует информацию о поведении пользователей веб-сайтов заданной тематики в информационно-телекоммуникационной сети «Интернет»;</w:t>
            </w:r>
          </w:p>
          <w:p w14:paraId="53F0A517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собранную информацию и принимает решение о порядке работы с веб-сайтом с целью оптимизации по требованиям поисковой машины;</w:t>
            </w:r>
          </w:p>
          <w:p w14:paraId="51FA3EFE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список ключевых слов и словосочетаний, необходимых для оптимизации веб-сайта под требования поисковых машин;</w:t>
            </w:r>
          </w:p>
          <w:p w14:paraId="084F75BC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релевантность составленного списка ключевых слов и словосочетаний тематике оптимизируемого веб-сайта;</w:t>
            </w:r>
          </w:p>
          <w:p w14:paraId="6B647081" w14:textId="77777777"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список ключевых слов и словосочетаний на соответствие техническому заданию</w:t>
            </w:r>
          </w:p>
        </w:tc>
        <w:tc>
          <w:tcPr>
            <w:tcW w:w="2829" w:type="dxa"/>
            <w:vMerge/>
          </w:tcPr>
          <w:p w14:paraId="073D0272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5BA6418A" w14:textId="77777777" w:rsidTr="00C63BBB">
        <w:tc>
          <w:tcPr>
            <w:tcW w:w="1760" w:type="dxa"/>
          </w:tcPr>
          <w:p w14:paraId="1A899A0D" w14:textId="77777777"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75C1C">
              <w:rPr>
                <w:rFonts w:ascii="Times New Roman" w:hAnsi="Times New Roman"/>
                <w:iCs/>
              </w:rPr>
              <w:t>ПК 3.3</w:t>
            </w:r>
          </w:p>
        </w:tc>
        <w:tc>
          <w:tcPr>
            <w:tcW w:w="4436" w:type="dxa"/>
          </w:tcPr>
          <w:p w14:paraId="2BE7A5D6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маркетинговые стратегии;</w:t>
            </w:r>
          </w:p>
          <w:p w14:paraId="70D1D6A9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SMM-стратегии;</w:t>
            </w:r>
          </w:p>
          <w:p w14:paraId="3D24FC05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контент-планы;</w:t>
            </w:r>
          </w:p>
          <w:p w14:paraId="4EE51193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стратегии продвижения;</w:t>
            </w:r>
          </w:p>
          <w:p w14:paraId="44E0125D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проводит сегментацию целевой аудитории для разных задач и продуктов</w:t>
            </w:r>
          </w:p>
        </w:tc>
        <w:tc>
          <w:tcPr>
            <w:tcW w:w="2829" w:type="dxa"/>
            <w:vMerge/>
          </w:tcPr>
          <w:p w14:paraId="632D4B15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22C0B4A2" w14:textId="77777777" w:rsidTr="00C63BBB">
        <w:tc>
          <w:tcPr>
            <w:tcW w:w="1760" w:type="dxa"/>
          </w:tcPr>
          <w:p w14:paraId="142D2DF7" w14:textId="77777777"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3.4</w:t>
            </w:r>
          </w:p>
        </w:tc>
        <w:tc>
          <w:tcPr>
            <w:tcW w:w="4436" w:type="dxa"/>
          </w:tcPr>
          <w:p w14:paraId="2449269D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разрабатывает уникальные торговые </w:t>
            </w:r>
            <w:r w:rsidRPr="00A37B7C">
              <w:rPr>
                <w:rFonts w:ascii="Times New Roman" w:hAnsi="Times New Roman"/>
              </w:rPr>
              <w:lastRenderedPageBreak/>
              <w:t>предложения;</w:t>
            </w:r>
          </w:p>
          <w:p w14:paraId="255B0C42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разрабатывает рекламные модули;</w:t>
            </w:r>
          </w:p>
          <w:p w14:paraId="30F214CC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стратегии продвижения;</w:t>
            </w:r>
          </w:p>
          <w:p w14:paraId="5214A143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сегментирует целевую аудиторию для разных задач и продуктов;</w:t>
            </w:r>
          </w:p>
          <w:p w14:paraId="7C7B684B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обосновывает выбор целевой аудитории;</w:t>
            </w:r>
          </w:p>
          <w:p w14:paraId="255D0719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тексты и рекламные слоганы</w:t>
            </w:r>
          </w:p>
        </w:tc>
        <w:tc>
          <w:tcPr>
            <w:tcW w:w="2829" w:type="dxa"/>
            <w:vMerge/>
          </w:tcPr>
          <w:p w14:paraId="7CE61BAD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4CE7D5B1" w14:textId="77777777" w:rsidTr="00C63BBB">
        <w:tc>
          <w:tcPr>
            <w:tcW w:w="1760" w:type="dxa"/>
          </w:tcPr>
          <w:p w14:paraId="55DE7D32" w14:textId="77777777"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3.5</w:t>
            </w:r>
          </w:p>
        </w:tc>
        <w:tc>
          <w:tcPr>
            <w:tcW w:w="4436" w:type="dxa"/>
          </w:tcPr>
          <w:p w14:paraId="5375D8E8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создает тексты для социальных сетей, для сайтов,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, презентаций;</w:t>
            </w:r>
          </w:p>
          <w:p w14:paraId="6B0F0BC7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различает виды текстов;</w:t>
            </w:r>
          </w:p>
          <w:p w14:paraId="3B43C6C8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  <w:b/>
              </w:rPr>
            </w:pPr>
            <w:r w:rsidRPr="00A37B7C">
              <w:rPr>
                <w:rFonts w:ascii="Times New Roman" w:hAnsi="Times New Roman"/>
              </w:rPr>
              <w:t xml:space="preserve">рассчитывает бюджет на создание </w:t>
            </w:r>
            <w:proofErr w:type="spellStart"/>
            <w:r w:rsidRPr="00A37B7C">
              <w:rPr>
                <w:rFonts w:ascii="Times New Roman" w:hAnsi="Times New Roman"/>
              </w:rPr>
              <w:t>лендинга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14:paraId="322DB94E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  <w:b/>
              </w:rPr>
            </w:pPr>
            <w:r w:rsidRPr="00A37B7C">
              <w:rPr>
                <w:rFonts w:ascii="Times New Roman" w:hAnsi="Times New Roman"/>
              </w:rPr>
              <w:t xml:space="preserve">составляет техническое задание на создание </w:t>
            </w:r>
            <w:proofErr w:type="spellStart"/>
            <w:r w:rsidRPr="00A37B7C">
              <w:rPr>
                <w:rFonts w:ascii="Times New Roman" w:hAnsi="Times New Roman"/>
              </w:rPr>
              <w:t>лендинга</w:t>
            </w:r>
            <w:proofErr w:type="spellEnd"/>
            <w:r w:rsidRPr="00A37B7C">
              <w:rPr>
                <w:rFonts w:ascii="Times New Roman" w:hAnsi="Times New Roman"/>
              </w:rPr>
              <w:t xml:space="preserve"> для сторонних организаций;</w:t>
            </w:r>
          </w:p>
          <w:p w14:paraId="1F2AA63A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определяет СТА для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14:paraId="4237BE16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работает с бесплатными сервисами создания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14:paraId="6F84229D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создает уникальное </w:t>
            </w:r>
            <w:proofErr w:type="spellStart"/>
            <w:r w:rsidRPr="00A37B7C">
              <w:rPr>
                <w:rFonts w:ascii="Times New Roman" w:hAnsi="Times New Roman"/>
              </w:rPr>
              <w:t>торгвое</w:t>
            </w:r>
            <w:proofErr w:type="spellEnd"/>
            <w:r w:rsidRPr="00A37B7C">
              <w:rPr>
                <w:rFonts w:ascii="Times New Roman" w:hAnsi="Times New Roman"/>
              </w:rPr>
              <w:t xml:space="preserve"> предложение для определенных задач;</w:t>
            </w:r>
          </w:p>
          <w:p w14:paraId="3B30CBF5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работает с сервисами рассылок.</w:t>
            </w:r>
          </w:p>
        </w:tc>
        <w:tc>
          <w:tcPr>
            <w:tcW w:w="2829" w:type="dxa"/>
            <w:vMerge/>
          </w:tcPr>
          <w:p w14:paraId="5A0D57A2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63A56467" w14:textId="77777777" w:rsidTr="00C63BBB">
        <w:tc>
          <w:tcPr>
            <w:tcW w:w="1760" w:type="dxa"/>
          </w:tcPr>
          <w:p w14:paraId="74FDBA18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3.6</w:t>
            </w:r>
          </w:p>
        </w:tc>
        <w:tc>
          <w:tcPr>
            <w:tcW w:w="4436" w:type="dxa"/>
          </w:tcPr>
          <w:p w14:paraId="44D91FE8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информационно-аналитические справки;</w:t>
            </w:r>
          </w:p>
          <w:p w14:paraId="58A9E46A" w14:textId="77777777"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оформляет отчетные документы.</w:t>
            </w:r>
          </w:p>
        </w:tc>
        <w:tc>
          <w:tcPr>
            <w:tcW w:w="2829" w:type="dxa"/>
            <w:vMerge/>
          </w:tcPr>
          <w:p w14:paraId="08ACAE3F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13951DD6" w14:textId="77777777" w:rsidTr="00C63BBB">
        <w:tc>
          <w:tcPr>
            <w:tcW w:w="1760" w:type="dxa"/>
          </w:tcPr>
          <w:p w14:paraId="5B09A220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01 </w:t>
            </w:r>
          </w:p>
        </w:tc>
        <w:tc>
          <w:tcPr>
            <w:tcW w:w="4436" w:type="dxa"/>
          </w:tcPr>
          <w:p w14:paraId="1B9D963F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распознает, анализирует задачу и/или проблему в профессиональном и/или социальном контексте; </w:t>
            </w:r>
          </w:p>
          <w:p w14:paraId="0799A297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выделяет составные части и определяет этапы решения задачи; </w:t>
            </w:r>
          </w:p>
          <w:p w14:paraId="2BFF3B12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выявляет и эффективно осуществляет поиск информации, необходимой для решения задачи и/или проблемы; </w:t>
            </w:r>
          </w:p>
          <w:p w14:paraId="7989EE90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план действия и определяет необходимые ресурсы;</w:t>
            </w:r>
          </w:p>
          <w:p w14:paraId="3B920007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владение актуальными методами работы в профессиональной и смежных сферах; </w:t>
            </w:r>
          </w:p>
          <w:p w14:paraId="6B17CDCE" w14:textId="77777777"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реализует составленный план и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829" w:type="dxa"/>
            <w:vMerge/>
          </w:tcPr>
          <w:p w14:paraId="0B3F39B2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27AA6AAE" w14:textId="77777777" w:rsidTr="00C63BBB">
        <w:tc>
          <w:tcPr>
            <w:tcW w:w="1760" w:type="dxa"/>
          </w:tcPr>
          <w:p w14:paraId="5AA648BF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02 </w:t>
            </w:r>
          </w:p>
        </w:tc>
        <w:tc>
          <w:tcPr>
            <w:tcW w:w="4436" w:type="dxa"/>
          </w:tcPr>
          <w:p w14:paraId="3841B575" w14:textId="77777777"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определяет задачи для поиска информации, необходимые источники и планирует процесс поиска; </w:t>
            </w:r>
          </w:p>
          <w:p w14:paraId="4BDB1CD3" w14:textId="77777777"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структурирует получаемую информацию, выделяет наиболее значимое в перечне информации и оценивает практическую значимость результатов поиска; </w:t>
            </w:r>
          </w:p>
          <w:p w14:paraId="2FEDA3E5" w14:textId="77777777"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оформляет результаты поиска, применяя средства информационных технологий для решения профессиональных задач; используя современное программное обеспечение и различные цифровые </w:t>
            </w:r>
            <w:r w:rsidRPr="00A37B7C">
              <w:rPr>
                <w:rFonts w:ascii="Times New Roman" w:hAnsi="Times New Roman"/>
                <w:iCs/>
              </w:rPr>
              <w:lastRenderedPageBreak/>
              <w:t>средства для решения профессиональных задач.</w:t>
            </w:r>
          </w:p>
        </w:tc>
        <w:tc>
          <w:tcPr>
            <w:tcW w:w="2829" w:type="dxa"/>
            <w:vMerge/>
          </w:tcPr>
          <w:p w14:paraId="4AB5487B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32B4265C" w14:textId="77777777" w:rsidTr="00C63BBB">
        <w:tc>
          <w:tcPr>
            <w:tcW w:w="1760" w:type="dxa"/>
          </w:tcPr>
          <w:p w14:paraId="4FCB6070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04 </w:t>
            </w:r>
          </w:p>
        </w:tc>
        <w:tc>
          <w:tcPr>
            <w:tcW w:w="4436" w:type="dxa"/>
          </w:tcPr>
          <w:p w14:paraId="483F909D" w14:textId="77777777" w:rsidR="00D572B9" w:rsidRPr="00A37B7C" w:rsidRDefault="00D572B9" w:rsidP="00D572B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демонстрирует умения организовывать работу коллектива и команды; </w:t>
            </w:r>
          </w:p>
          <w:p w14:paraId="499BAE67" w14:textId="77777777" w:rsidR="00D572B9" w:rsidRPr="00A37B7C" w:rsidRDefault="00D572B9" w:rsidP="00D572B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 ходе профессиональной деятельности взаимодействует с коллегами, руководством, клиентами в ходе, опираясь на знания психологических основ</w:t>
            </w:r>
          </w:p>
        </w:tc>
        <w:tc>
          <w:tcPr>
            <w:tcW w:w="2829" w:type="dxa"/>
            <w:vMerge/>
          </w:tcPr>
          <w:p w14:paraId="747E7750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12458552" w14:textId="77777777" w:rsidTr="00C63BBB">
        <w:tc>
          <w:tcPr>
            <w:tcW w:w="1760" w:type="dxa"/>
          </w:tcPr>
          <w:p w14:paraId="44305949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05 </w:t>
            </w:r>
          </w:p>
        </w:tc>
        <w:tc>
          <w:tcPr>
            <w:tcW w:w="4436" w:type="dxa"/>
          </w:tcPr>
          <w:p w14:paraId="0DDE1266" w14:textId="77777777" w:rsidR="00D572B9" w:rsidRPr="00A37B7C" w:rsidRDefault="00D572B9" w:rsidP="00D572B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грамотно излагает свои мысли и оформляет документы по профессиональной тематике на государственном языке в соответствие с установленными правилами,</w:t>
            </w:r>
          </w:p>
          <w:p w14:paraId="1B749478" w14:textId="77777777" w:rsidR="00D572B9" w:rsidRPr="00A37B7C" w:rsidRDefault="00D572B9" w:rsidP="00D572B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демонстрирует толерантность в рабочем коллективе</w:t>
            </w:r>
          </w:p>
        </w:tc>
        <w:tc>
          <w:tcPr>
            <w:tcW w:w="2829" w:type="dxa"/>
            <w:vMerge/>
          </w:tcPr>
          <w:p w14:paraId="62708906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14:paraId="2566D256" w14:textId="77777777" w:rsidTr="00C63BBB">
        <w:tc>
          <w:tcPr>
            <w:tcW w:w="1760" w:type="dxa"/>
          </w:tcPr>
          <w:p w14:paraId="101861F9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08 </w:t>
            </w:r>
          </w:p>
        </w:tc>
        <w:tc>
          <w:tcPr>
            <w:tcW w:w="4436" w:type="dxa"/>
          </w:tcPr>
          <w:p w14:paraId="1273565E" w14:textId="77777777" w:rsidR="00D572B9" w:rsidRPr="00A37B7C" w:rsidRDefault="00D572B9" w:rsidP="00D572B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применяет рациональные приемы двигательных функций в профессиональной деятельности;</w:t>
            </w:r>
          </w:p>
          <w:p w14:paraId="6DC4FD82" w14:textId="77777777" w:rsidR="00D572B9" w:rsidRPr="00A37B7C" w:rsidRDefault="00D572B9" w:rsidP="00D572B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пользуется средствами профилактики перенапряжения, характерными для данной профессии (специальности)</w:t>
            </w:r>
          </w:p>
        </w:tc>
        <w:tc>
          <w:tcPr>
            <w:tcW w:w="2829" w:type="dxa"/>
            <w:vMerge/>
          </w:tcPr>
          <w:p w14:paraId="393E4842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D572B9" w:rsidRPr="00A37B7C" w14:paraId="045F8457" w14:textId="77777777" w:rsidTr="00C63BBB">
        <w:tc>
          <w:tcPr>
            <w:tcW w:w="1760" w:type="dxa"/>
          </w:tcPr>
          <w:p w14:paraId="749FF638" w14:textId="77777777"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09 </w:t>
            </w:r>
          </w:p>
        </w:tc>
        <w:tc>
          <w:tcPr>
            <w:tcW w:w="4436" w:type="dxa"/>
          </w:tcPr>
          <w:p w14:paraId="37B5BF66" w14:textId="77777777"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понимает общий смысл четко произнесенных высказываний на известные темы и тексты на базовые профессиональные темы;</w:t>
            </w:r>
          </w:p>
          <w:p w14:paraId="527C8C09" w14:textId="77777777"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 участвует в диалогах на знакомые общие и профессиональные темы;</w:t>
            </w:r>
          </w:p>
          <w:p w14:paraId="0F152943" w14:textId="77777777"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строит простые высказывания о себе и о своей профессиональной деятельности; </w:t>
            </w:r>
          </w:p>
          <w:p w14:paraId="39DCA9B6" w14:textId="77777777"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кратко обосновывает и объясняет свои действия; </w:t>
            </w:r>
          </w:p>
          <w:p w14:paraId="616771B3" w14:textId="77777777"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829" w:type="dxa"/>
            <w:vMerge/>
          </w:tcPr>
          <w:p w14:paraId="5881BDE9" w14:textId="77777777"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5F64B846" w14:textId="77777777" w:rsidR="004D14D4" w:rsidRDefault="004D14D4" w:rsidP="00534277"/>
    <w:sectPr w:rsidR="004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CF4"/>
    <w:multiLevelType w:val="hybridMultilevel"/>
    <w:tmpl w:val="4F3626C6"/>
    <w:lvl w:ilvl="0" w:tplc="EE24A2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D38CB"/>
    <w:multiLevelType w:val="hybridMultilevel"/>
    <w:tmpl w:val="295E404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388E"/>
    <w:multiLevelType w:val="hybridMultilevel"/>
    <w:tmpl w:val="C966F43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04F9"/>
    <w:multiLevelType w:val="hybridMultilevel"/>
    <w:tmpl w:val="C35047BA"/>
    <w:lvl w:ilvl="0" w:tplc="EF0E7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75AC0"/>
    <w:multiLevelType w:val="hybridMultilevel"/>
    <w:tmpl w:val="129E8592"/>
    <w:lvl w:ilvl="0" w:tplc="C49643D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C1522"/>
    <w:multiLevelType w:val="hybridMultilevel"/>
    <w:tmpl w:val="E6F4CC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66A"/>
    <w:multiLevelType w:val="hybridMultilevel"/>
    <w:tmpl w:val="EA3A7A5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4766A"/>
    <w:multiLevelType w:val="hybridMultilevel"/>
    <w:tmpl w:val="1374951E"/>
    <w:lvl w:ilvl="0" w:tplc="5D1A15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FED894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944F3A"/>
    <w:multiLevelType w:val="hybridMultilevel"/>
    <w:tmpl w:val="78A0F7C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F4E22"/>
    <w:multiLevelType w:val="hybridMultilevel"/>
    <w:tmpl w:val="47CE41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A6164"/>
    <w:multiLevelType w:val="hybridMultilevel"/>
    <w:tmpl w:val="F32C74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675C2"/>
    <w:multiLevelType w:val="hybridMultilevel"/>
    <w:tmpl w:val="CC3CD46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25A32"/>
    <w:multiLevelType w:val="hybridMultilevel"/>
    <w:tmpl w:val="B0F2B41C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361C8"/>
    <w:multiLevelType w:val="hybridMultilevel"/>
    <w:tmpl w:val="0BB8FBC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F4574"/>
    <w:multiLevelType w:val="hybridMultilevel"/>
    <w:tmpl w:val="8EDCF888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257B38"/>
    <w:multiLevelType w:val="hybridMultilevel"/>
    <w:tmpl w:val="B0F2B41C"/>
    <w:lvl w:ilvl="0" w:tplc="19A2D1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541FB"/>
    <w:multiLevelType w:val="hybridMultilevel"/>
    <w:tmpl w:val="E0E8CD2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9553B"/>
    <w:multiLevelType w:val="multilevel"/>
    <w:tmpl w:val="E9A2A2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5"/>
  </w:num>
  <w:num w:numId="5">
    <w:abstractNumId w:val="13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7"/>
  </w:num>
  <w:num w:numId="11">
    <w:abstractNumId w:val="19"/>
  </w:num>
  <w:num w:numId="12">
    <w:abstractNumId w:val="2"/>
  </w:num>
  <w:num w:numId="13">
    <w:abstractNumId w:val="7"/>
  </w:num>
  <w:num w:numId="14">
    <w:abstractNumId w:val="9"/>
  </w:num>
  <w:num w:numId="15">
    <w:abstractNumId w:val="18"/>
  </w:num>
  <w:num w:numId="16">
    <w:abstractNumId w:val="10"/>
  </w:num>
  <w:num w:numId="17">
    <w:abstractNumId w:val="11"/>
  </w:num>
  <w:num w:numId="18">
    <w:abstractNumId w:val="1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74E7A"/>
    <w:rsid w:val="000C3777"/>
    <w:rsid w:val="000C3F1B"/>
    <w:rsid w:val="000D043A"/>
    <w:rsid w:val="000D6D1C"/>
    <w:rsid w:val="00113227"/>
    <w:rsid w:val="001B519B"/>
    <w:rsid w:val="002067A5"/>
    <w:rsid w:val="00223456"/>
    <w:rsid w:val="002616A9"/>
    <w:rsid w:val="002C7E0E"/>
    <w:rsid w:val="002E4151"/>
    <w:rsid w:val="002E74A7"/>
    <w:rsid w:val="0037592D"/>
    <w:rsid w:val="003E1704"/>
    <w:rsid w:val="0045423D"/>
    <w:rsid w:val="004D14D4"/>
    <w:rsid w:val="00534277"/>
    <w:rsid w:val="005D1753"/>
    <w:rsid w:val="006C4EF3"/>
    <w:rsid w:val="007426B5"/>
    <w:rsid w:val="00755D2D"/>
    <w:rsid w:val="00824E2A"/>
    <w:rsid w:val="008473EC"/>
    <w:rsid w:val="008A10EB"/>
    <w:rsid w:val="008F6FE8"/>
    <w:rsid w:val="00926BD7"/>
    <w:rsid w:val="009524BE"/>
    <w:rsid w:val="0097326D"/>
    <w:rsid w:val="00973923"/>
    <w:rsid w:val="00A24439"/>
    <w:rsid w:val="00B3341E"/>
    <w:rsid w:val="00B37E9B"/>
    <w:rsid w:val="00B411F9"/>
    <w:rsid w:val="00B72253"/>
    <w:rsid w:val="00BB24FF"/>
    <w:rsid w:val="00BD2D87"/>
    <w:rsid w:val="00C1588F"/>
    <w:rsid w:val="00C63BBB"/>
    <w:rsid w:val="00C949E8"/>
    <w:rsid w:val="00CF67BE"/>
    <w:rsid w:val="00D572B9"/>
    <w:rsid w:val="00E026EB"/>
    <w:rsid w:val="00E367B8"/>
    <w:rsid w:val="00E538EE"/>
    <w:rsid w:val="00EB6844"/>
    <w:rsid w:val="00F66EBC"/>
    <w:rsid w:val="00FC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7220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aliases w:val="Содержание. 2 уровень,List Paragraph,Этапы"/>
    <w:basedOn w:val="a"/>
    <w:link w:val="a8"/>
    <w:uiPriority w:val="34"/>
    <w:qFormat/>
    <w:rsid w:val="003E1704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,List Paragraph Знак,Этапы Знак"/>
    <w:link w:val="a7"/>
    <w:uiPriority w:val="34"/>
    <w:qFormat/>
    <w:locked/>
    <w:rsid w:val="00E3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4237</Words>
  <Characters>24152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Любовь Воронецкая</cp:lastModifiedBy>
  <cp:revision>2</cp:revision>
  <dcterms:created xsi:type="dcterms:W3CDTF">2025-05-25T20:09:00Z</dcterms:created>
  <dcterms:modified xsi:type="dcterms:W3CDTF">2025-05-25T20:09:00Z</dcterms:modified>
</cp:coreProperties>
</file>