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C82BE4" w:rsidRPr="00C82BE4">
        <w:rPr>
          <w:rFonts w:ascii="Times New Roman" w:hAnsi="Times New Roman"/>
          <w:bCs/>
          <w:sz w:val="24"/>
          <w:szCs w:val="24"/>
          <w:lang w:val="en-US"/>
        </w:rPr>
        <w:t>main</w:t>
      </w:r>
      <w:r w:rsidR="00C82BE4" w:rsidRPr="00C82BE4">
        <w:rPr>
          <w:rFonts w:ascii="Times New Roman" w:hAnsi="Times New Roman"/>
          <w:bCs/>
          <w:sz w:val="24"/>
          <w:szCs w:val="24"/>
        </w:rPr>
        <w:t>@</w:t>
      </w:r>
      <w:proofErr w:type="spellStart"/>
      <w:r w:rsidR="00C82BE4" w:rsidRPr="00C82BE4">
        <w:rPr>
          <w:rFonts w:ascii="Times New Roman" w:hAnsi="Times New Roman"/>
          <w:bCs/>
          <w:sz w:val="24"/>
          <w:szCs w:val="24"/>
          <w:lang w:val="en-US"/>
        </w:rPr>
        <w:t>koopteh</w:t>
      </w:r>
      <w:proofErr w:type="spellEnd"/>
      <w:r w:rsidR="00C82BE4" w:rsidRPr="00C82BE4">
        <w:rPr>
          <w:rFonts w:ascii="Times New Roman" w:hAnsi="Times New Roman"/>
          <w:bCs/>
          <w:sz w:val="24"/>
          <w:szCs w:val="24"/>
        </w:rPr>
        <w:t>10.</w:t>
      </w:r>
      <w:proofErr w:type="spellStart"/>
      <w:r w:rsidR="00C82BE4" w:rsidRPr="00C82BE4">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p w:rsidR="00840F27" w:rsidRDefault="00840F27"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BB59FE" w:rsidRPr="00C328A7" w:rsidTr="00A470D3">
        <w:tc>
          <w:tcPr>
            <w:tcW w:w="4219" w:type="dxa"/>
          </w:tcPr>
          <w:p w:rsidR="00BB59FE"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840F27" w:rsidRPr="00C328A7" w:rsidRDefault="00840F27"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BB59FE" w:rsidRPr="00C328A7"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0346B0" w:rsidP="00A2542A">
      <w:pPr>
        <w:spacing w:after="0" w:line="240" w:lineRule="auto"/>
        <w:jc w:val="center"/>
        <w:rPr>
          <w:rFonts w:ascii="Times New Roman" w:hAnsi="Times New Roman"/>
          <w:sz w:val="28"/>
          <w:szCs w:val="28"/>
        </w:rPr>
      </w:pPr>
      <w:r w:rsidRPr="000346B0">
        <w:rPr>
          <w:rFonts w:ascii="Times New Roman" w:hAnsi="Times New Roman"/>
          <w:b/>
          <w:sz w:val="28"/>
          <w:szCs w:val="28"/>
        </w:rPr>
        <w:t>40.02.0</w:t>
      </w:r>
      <w:r w:rsidR="007D7D70">
        <w:rPr>
          <w:rFonts w:ascii="Times New Roman" w:hAnsi="Times New Roman"/>
          <w:b/>
          <w:sz w:val="28"/>
          <w:szCs w:val="28"/>
        </w:rPr>
        <w:t>4</w:t>
      </w:r>
      <w:r w:rsidRPr="000346B0">
        <w:rPr>
          <w:rFonts w:ascii="Times New Roman" w:hAnsi="Times New Roman"/>
          <w:b/>
          <w:sz w:val="28"/>
          <w:szCs w:val="28"/>
        </w:rPr>
        <w:t xml:space="preserve"> </w:t>
      </w:r>
      <w:r w:rsidR="007D7D70">
        <w:rPr>
          <w:rFonts w:ascii="Times New Roman" w:hAnsi="Times New Roman"/>
          <w:b/>
          <w:sz w:val="28"/>
          <w:szCs w:val="28"/>
        </w:rPr>
        <w:t>Юриспруденция</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C82BE4">
        <w:rPr>
          <w:rFonts w:ascii="Times New Roman" w:hAnsi="Times New Roman"/>
          <w:sz w:val="28"/>
          <w:szCs w:val="28"/>
        </w:rPr>
        <w:t>5</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0346B0" w:rsidRPr="000346B0">
              <w:rPr>
                <w:rFonts w:ascii="Times New Roman" w:hAnsi="Times New Roman"/>
                <w:sz w:val="24"/>
              </w:rPr>
              <w:t>40.02.0</w:t>
            </w:r>
            <w:r w:rsidR="007D7D70">
              <w:rPr>
                <w:rFonts w:ascii="Times New Roman" w:hAnsi="Times New Roman"/>
                <w:sz w:val="24"/>
              </w:rPr>
              <w:t>4 Юриспруденция</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5877F1" w:rsidRDefault="005877F1" w:rsidP="005877F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5877F1" w:rsidRPr="0053405C" w:rsidRDefault="005877F1" w:rsidP="005877F1">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7D7D70" w:rsidRPr="000346B0">
              <w:rPr>
                <w:rFonts w:ascii="Times New Roman" w:hAnsi="Times New Roman"/>
                <w:sz w:val="24"/>
              </w:rPr>
              <w:t>40.02.0</w:t>
            </w:r>
            <w:r w:rsidR="007D7D70">
              <w:rPr>
                <w:rFonts w:ascii="Times New Roman" w:hAnsi="Times New Roman"/>
                <w:sz w:val="24"/>
              </w:rPr>
              <w:t>4 Юриспруденция</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7D7D70">
              <w:rPr>
                <w:rFonts w:ascii="Times New Roman" w:hAnsi="Times New Roman"/>
                <w:iCs/>
                <w:sz w:val="24"/>
                <w:szCs w:val="24"/>
              </w:rPr>
              <w:t>27</w:t>
            </w:r>
            <w:r w:rsidRPr="005055B5">
              <w:rPr>
                <w:rFonts w:ascii="Times New Roman" w:hAnsi="Times New Roman"/>
                <w:iCs/>
                <w:sz w:val="24"/>
                <w:szCs w:val="24"/>
              </w:rPr>
              <w:t>.</w:t>
            </w:r>
            <w:r w:rsidR="007D7D70">
              <w:rPr>
                <w:rFonts w:ascii="Times New Roman" w:hAnsi="Times New Roman"/>
                <w:iCs/>
                <w:sz w:val="24"/>
                <w:szCs w:val="24"/>
              </w:rPr>
              <w:t>10</w:t>
            </w:r>
            <w:r w:rsidRPr="005055B5">
              <w:rPr>
                <w:rFonts w:ascii="Times New Roman" w:hAnsi="Times New Roman"/>
                <w:iCs/>
                <w:sz w:val="24"/>
                <w:szCs w:val="24"/>
              </w:rPr>
              <w:t>.20</w:t>
            </w:r>
            <w:r w:rsidR="007D7D70">
              <w:rPr>
                <w:rFonts w:ascii="Times New Roman" w:hAnsi="Times New Roman"/>
                <w:iCs/>
                <w:sz w:val="24"/>
                <w:szCs w:val="24"/>
              </w:rPr>
              <w:t>23</w:t>
            </w:r>
            <w:r w:rsidRPr="005055B5">
              <w:rPr>
                <w:rFonts w:ascii="Times New Roman" w:hAnsi="Times New Roman"/>
                <w:iCs/>
                <w:sz w:val="24"/>
                <w:szCs w:val="24"/>
              </w:rPr>
              <w:t xml:space="preserve"> г. № </w:t>
            </w:r>
            <w:r w:rsidR="007D7D70">
              <w:rPr>
                <w:rFonts w:ascii="Times New Roman" w:hAnsi="Times New Roman"/>
                <w:iCs/>
                <w:sz w:val="24"/>
                <w:szCs w:val="24"/>
              </w:rPr>
              <w:t>798</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C82BE4" w:rsidRDefault="00C82BE4" w:rsidP="00C82BE4">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Pr>
                <w:rFonts w:ascii="Times New Roman" w:hAnsi="Times New Roman"/>
                <w:sz w:val="24"/>
                <w:szCs w:val="24"/>
              </w:rPr>
              <w:t xml:space="preserve"> </w:t>
            </w:r>
          </w:p>
          <w:p w:rsidR="00C82BE4" w:rsidRDefault="00C82BE4" w:rsidP="00C82BE4">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r>
              <w:rPr>
                <w:rFonts w:ascii="Times New Roman" w:hAnsi="Times New Roman"/>
                <w:sz w:val="24"/>
                <w:szCs w:val="24"/>
              </w:rPr>
              <w:t xml:space="preserve"> </w:t>
            </w:r>
            <w:r w:rsidRPr="003E37D2">
              <w:rPr>
                <w:rFonts w:ascii="Times New Roman" w:hAnsi="Times New Roman"/>
                <w:sz w:val="24"/>
                <w:szCs w:val="24"/>
              </w:rPr>
              <w:t xml:space="preserve">– </w:t>
            </w:r>
            <w:r>
              <w:rPr>
                <w:rFonts w:ascii="Times New Roman" w:hAnsi="Times New Roman"/>
                <w:sz w:val="24"/>
                <w:szCs w:val="24"/>
              </w:rPr>
              <w:t>1</w:t>
            </w:r>
            <w:r w:rsidRPr="003E37D2">
              <w:rPr>
                <w:rFonts w:ascii="Times New Roman" w:hAnsi="Times New Roman"/>
                <w:sz w:val="24"/>
                <w:szCs w:val="24"/>
              </w:rPr>
              <w:t xml:space="preserve"> год 10 месяцев</w:t>
            </w:r>
          </w:p>
          <w:p w:rsidR="0048546E" w:rsidRPr="0048546E" w:rsidRDefault="00C82BE4" w:rsidP="00C82BE4">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2 года 10 месяцев</w:t>
            </w:r>
            <w:bookmarkStart w:id="0" w:name="_GoBack"/>
            <w:bookmarkEnd w:id="0"/>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w:t>
            </w:r>
            <w:r w:rsidRPr="004F3587">
              <w:rPr>
                <w:rFonts w:ascii="Times New Roman" w:hAnsi="Times New Roman"/>
                <w:sz w:val="24"/>
                <w:szCs w:val="24"/>
              </w:rPr>
              <w:lastRenderedPageBreak/>
              <w:t>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0346B0" w:rsidRPr="004F3587" w:rsidTr="00EB49C9">
        <w:trPr>
          <w:trHeight w:val="752"/>
        </w:trPr>
        <w:tc>
          <w:tcPr>
            <w:tcW w:w="7314" w:type="dxa"/>
          </w:tcPr>
          <w:p w:rsidR="000346B0" w:rsidRDefault="000346B0" w:rsidP="000346B0">
            <w:pPr>
              <w:spacing w:after="0" w:line="240" w:lineRule="auto"/>
              <w:jc w:val="both"/>
              <w:rPr>
                <w:rFonts w:ascii="Times New Roman" w:eastAsia="Times New Roman" w:hAnsi="Times New Roman"/>
                <w:b/>
                <w:bCs/>
                <w:sz w:val="24"/>
                <w:szCs w:val="24"/>
              </w:rPr>
            </w:pPr>
            <w:r>
              <w:rPr>
                <w:rFonts w:ascii="Times New Roman" w:hAnsi="Times New Roman"/>
                <w:sz w:val="24"/>
                <w:szCs w:val="24"/>
              </w:rPr>
              <w:t>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256" w:type="dxa"/>
            <w:vAlign w:val="center"/>
          </w:tcPr>
          <w:p w:rsidR="000346B0" w:rsidRPr="004F3587" w:rsidRDefault="000346B0" w:rsidP="000346B0">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0346B0" w:rsidRPr="004F3587" w:rsidTr="00EB49C9">
        <w:trPr>
          <w:trHeight w:val="568"/>
        </w:trPr>
        <w:tc>
          <w:tcPr>
            <w:tcW w:w="7314" w:type="dxa"/>
          </w:tcPr>
          <w:p w:rsidR="000346B0" w:rsidRDefault="000346B0" w:rsidP="000346B0">
            <w:pPr>
              <w:spacing w:after="0" w:line="240" w:lineRule="auto"/>
              <w:jc w:val="both"/>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0346B0" w:rsidRPr="004F3587" w:rsidRDefault="000346B0" w:rsidP="000346B0">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0346B0" w:rsidRPr="004F3587" w:rsidTr="00EB49C9">
        <w:trPr>
          <w:trHeight w:val="568"/>
        </w:trPr>
        <w:tc>
          <w:tcPr>
            <w:tcW w:w="7314" w:type="dxa"/>
          </w:tcPr>
          <w:p w:rsidR="000346B0" w:rsidRDefault="000346B0" w:rsidP="000346B0">
            <w:pPr>
              <w:spacing w:after="0" w:line="240" w:lineRule="auto"/>
              <w:jc w:val="both"/>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256" w:type="dxa"/>
            <w:vAlign w:val="center"/>
          </w:tcPr>
          <w:p w:rsidR="000346B0" w:rsidRPr="004F3587" w:rsidRDefault="000346B0" w:rsidP="000346B0">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5877F1" w:rsidRDefault="005877F1" w:rsidP="005877F1">
      <w:pPr>
        <w:spacing w:after="0" w:line="240" w:lineRule="auto"/>
        <w:jc w:val="center"/>
        <w:rPr>
          <w:rFonts w:ascii="Times New Roman" w:eastAsiaTheme="minorEastAsia" w:hAnsi="Times New Roman"/>
          <w:b/>
          <w:sz w:val="24"/>
          <w:szCs w:val="24"/>
        </w:rPr>
      </w:pPr>
      <w:bookmarkStart w:id="2" w:name="_Hlk76478488"/>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5877F1" w:rsidRDefault="005877F1" w:rsidP="005877F1">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5877F1" w:rsidTr="00D31F61">
        <w:tc>
          <w:tcPr>
            <w:tcW w:w="4536" w:type="dxa"/>
            <w:tcBorders>
              <w:top w:val="single" w:sz="4" w:space="0" w:color="auto"/>
              <w:left w:val="single" w:sz="4" w:space="0" w:color="auto"/>
              <w:bottom w:val="single" w:sz="4" w:space="0" w:color="auto"/>
              <w:right w:val="single" w:sz="4" w:space="0" w:color="auto"/>
            </w:tcBorders>
            <w:hideMark/>
          </w:tcPr>
          <w:p w:rsidR="005877F1" w:rsidRDefault="005877F1" w:rsidP="00D31F61">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5877F1" w:rsidRDefault="005877F1" w:rsidP="00D31F61">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География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Default="005877F1" w:rsidP="00D31F61">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5877F1" w:rsidTr="00D31F61">
        <w:trPr>
          <w:trHeight w:val="268"/>
        </w:trPr>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762F23" w:rsidRDefault="005877F1" w:rsidP="00D31F61">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5877F1" w:rsidP="00D31F61">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История России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7346E8">
              <w:rPr>
                <w:rFonts w:ascii="Times New Roman" w:hAnsi="Times New Roman"/>
                <w:bCs/>
                <w:sz w:val="24"/>
                <w:szCs w:val="24"/>
              </w:rPr>
              <w:t>ЛР 1, ЛР 4, ЛР 5, ЛР 6, ЛР 7, ЛР 8,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586A05">
              <w:rPr>
                <w:rFonts w:ascii="Times New Roman" w:hAnsi="Times New Roman"/>
                <w:bCs/>
                <w:sz w:val="24"/>
                <w:szCs w:val="24"/>
              </w:rPr>
              <w:t>ЛР 4,</w:t>
            </w:r>
            <w:r>
              <w:rPr>
                <w:rFonts w:ascii="Times New Roman" w:hAnsi="Times New Roman"/>
                <w:bCs/>
                <w:sz w:val="24"/>
                <w:szCs w:val="24"/>
              </w:rPr>
              <w:t xml:space="preserve"> </w:t>
            </w:r>
            <w:r w:rsidRPr="00586A05">
              <w:rPr>
                <w:rFonts w:ascii="Times New Roman" w:hAnsi="Times New Roman"/>
                <w:bCs/>
                <w:sz w:val="24"/>
                <w:szCs w:val="24"/>
              </w:rPr>
              <w:t>ЛР 5, ЛР 8, ЛР 13</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4, ЛР 5, ЛР 10</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586A05">
              <w:rPr>
                <w:rFonts w:ascii="Times New Roman" w:hAnsi="Times New Roman"/>
                <w:bCs/>
                <w:sz w:val="24"/>
                <w:szCs w:val="24"/>
              </w:rPr>
              <w:t>ЛР 9</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Основы финансовой грамотности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Основы бережливого производства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6, ЛР 7, ЛР 8, ЛР 9,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Культура речи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5, ЛР 8, ЛР 9,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7346E8">
              <w:rPr>
                <w:rFonts w:ascii="Times New Roman" w:hAnsi="Times New Roman"/>
                <w:bCs/>
                <w:sz w:val="24"/>
                <w:szCs w:val="24"/>
              </w:rPr>
              <w:t>ЛР 5, ЛР 6, ЛР 7, ЛР 8, ЛР 10, ЛР 11, ЛР 12</w:t>
            </w:r>
          </w:p>
        </w:tc>
      </w:tr>
      <w:tr w:rsidR="00124EFD" w:rsidTr="0067318F">
        <w:tc>
          <w:tcPr>
            <w:tcW w:w="4536" w:type="dxa"/>
            <w:tcBorders>
              <w:top w:val="single" w:sz="4" w:space="0" w:color="auto"/>
              <w:left w:val="single" w:sz="4" w:space="0" w:color="auto"/>
              <w:bottom w:val="single" w:sz="4" w:space="0" w:color="auto"/>
              <w:right w:val="single" w:sz="4" w:space="0" w:color="auto"/>
            </w:tcBorders>
          </w:tcPr>
          <w:p w:rsidR="00124EFD" w:rsidRPr="00124EFD" w:rsidRDefault="00124EFD" w:rsidP="00124EFD">
            <w:pPr>
              <w:spacing w:after="0" w:line="240" w:lineRule="auto"/>
              <w:rPr>
                <w:rFonts w:ascii="Times New Roman" w:hAnsi="Times New Roman"/>
                <w:sz w:val="24"/>
                <w:szCs w:val="24"/>
              </w:rPr>
            </w:pPr>
            <w:r w:rsidRPr="00124EFD">
              <w:rPr>
                <w:rFonts w:ascii="Times New Roman" w:hAnsi="Times New Roman"/>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eastAsia="Times New Roman" w:hAnsi="Times New Roman"/>
                <w:color w:val="000000"/>
                <w:sz w:val="24"/>
                <w:szCs w:val="24"/>
              </w:rPr>
            </w:pPr>
            <w:r w:rsidRPr="00124EFD">
              <w:rPr>
                <w:rFonts w:ascii="Times New Roman" w:hAnsi="Times New Roman"/>
                <w:color w:val="000000"/>
                <w:sz w:val="24"/>
                <w:szCs w:val="24"/>
              </w:rPr>
              <w:t>Теория государства и права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7, ЛР 8</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Конституционное право России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7, ЛР 8, ЛР 10,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Административное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7, ЛР 8, ЛР 9, ЛР 10,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Гражданское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7, ЛР 9, ЛР 10,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Информационные технологии в юридической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4, ЛР 7,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Документационное обеспечение управления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4, ЛР 7, ЛР 9,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Трудовое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7, ЛР 8, ЛР 9, ЛР 10</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Экономика организации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История государства и права</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5, ЛР 7, ЛР 8</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Основы предпринимательской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6, ЛР 7, ЛР 8, ЛР 9, ЛР 10, ЛР 11,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Основы государственной службы</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Право социального обеспечения</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4, ЛР 5, ЛР 6, ЛР 7, ЛР 8, ЛР 9, ЛР 10, ЛР 11, ЛР 12</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Семейное право</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sidRPr="0065174E">
              <w:rPr>
                <w:rFonts w:ascii="Times New Roman" w:hAnsi="Times New Roman"/>
                <w:bCs/>
                <w:sz w:val="24"/>
                <w:szCs w:val="24"/>
              </w:rPr>
              <w:t>ЛР 2, ЛР 3, ЛР 4, ЛР 10, ЛР 13, ЛР 14, ЛР 15</w:t>
            </w:r>
          </w:p>
        </w:tc>
      </w:tr>
      <w:tr w:rsidR="00124EFD" w:rsidTr="002E3E91">
        <w:tc>
          <w:tcPr>
            <w:tcW w:w="4536" w:type="dxa"/>
            <w:tcBorders>
              <w:top w:val="single" w:sz="4" w:space="0" w:color="auto"/>
              <w:left w:val="single" w:sz="4" w:space="0" w:color="auto"/>
              <w:bottom w:val="single" w:sz="4" w:space="0" w:color="auto"/>
              <w:right w:val="single" w:sz="4" w:space="0" w:color="auto"/>
            </w:tcBorders>
            <w:vAlign w:val="center"/>
          </w:tcPr>
          <w:p w:rsidR="00124EFD" w:rsidRPr="00124EFD" w:rsidRDefault="00124EFD" w:rsidP="00124EFD">
            <w:pPr>
              <w:spacing w:after="0" w:line="240" w:lineRule="auto"/>
              <w:rPr>
                <w:rFonts w:ascii="Times New Roman" w:eastAsia="Times New Roman" w:hAnsi="Times New Roman"/>
                <w:color w:val="000000"/>
                <w:sz w:val="24"/>
                <w:szCs w:val="24"/>
              </w:rPr>
            </w:pPr>
            <w:r w:rsidRPr="00124EFD">
              <w:rPr>
                <w:rFonts w:ascii="Times New Roman" w:eastAsia="Times New Roman" w:hAnsi="Times New Roman"/>
                <w:color w:val="000000"/>
                <w:sz w:val="24"/>
                <w:szCs w:val="24"/>
              </w:rPr>
              <w:lastRenderedPageBreak/>
              <w:t>Правоприменительная деятельность</w:t>
            </w:r>
          </w:p>
        </w:tc>
        <w:tc>
          <w:tcPr>
            <w:tcW w:w="4820" w:type="dxa"/>
            <w:tcBorders>
              <w:top w:val="single" w:sz="4" w:space="0" w:color="auto"/>
              <w:left w:val="single" w:sz="4" w:space="0" w:color="auto"/>
              <w:bottom w:val="single" w:sz="4" w:space="0" w:color="auto"/>
              <w:right w:val="single" w:sz="4" w:space="0" w:color="auto"/>
            </w:tcBorders>
          </w:tcPr>
          <w:p w:rsidR="00124EFD" w:rsidRPr="007346E8" w:rsidRDefault="00853ABF" w:rsidP="00124EFD">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14, ЛР 15</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560376" w:rsidRDefault="00124EFD" w:rsidP="00D31F61">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Правоохранительная деятельность</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853ABF" w:rsidP="00D31F61">
            <w:pPr>
              <w:spacing w:after="0"/>
              <w:ind w:firstLine="33"/>
              <w:rPr>
                <w:rFonts w:ascii="Times New Roman" w:hAnsi="Times New Roman"/>
                <w:bCs/>
                <w:sz w:val="24"/>
                <w:szCs w:val="24"/>
                <w:lang w:eastAsia="ru-RU"/>
              </w:rPr>
            </w:pPr>
            <w:r w:rsidRPr="0065174E">
              <w:rPr>
                <w:rFonts w:ascii="Times New Roman" w:hAnsi="Times New Roman"/>
                <w:bCs/>
                <w:sz w:val="24"/>
                <w:szCs w:val="24"/>
              </w:rPr>
              <w:t>ЛР 1, ЛР 2, ЛР 3, ЛР 7, ЛР 8, ЛР 9, ЛР 10, ЛР 12</w:t>
            </w:r>
          </w:p>
        </w:tc>
      </w:tr>
      <w:tr w:rsidR="005877F1" w:rsidTr="00D31F61">
        <w:tc>
          <w:tcPr>
            <w:tcW w:w="4536" w:type="dxa"/>
            <w:tcBorders>
              <w:top w:val="single" w:sz="4" w:space="0" w:color="auto"/>
              <w:left w:val="single" w:sz="4" w:space="0" w:color="auto"/>
              <w:bottom w:val="single" w:sz="4" w:space="0" w:color="auto"/>
              <w:right w:val="single" w:sz="4" w:space="0" w:color="auto"/>
            </w:tcBorders>
            <w:vAlign w:val="bottom"/>
          </w:tcPr>
          <w:p w:rsidR="005877F1" w:rsidRPr="00560376" w:rsidRDefault="00124EFD" w:rsidP="00D31F61">
            <w:pPr>
              <w:spacing w:after="0" w:line="240" w:lineRule="auto"/>
              <w:rPr>
                <w:rFonts w:ascii="Times New Roman" w:hAnsi="Times New Roman"/>
                <w:color w:val="000000"/>
                <w:sz w:val="24"/>
                <w:szCs w:val="24"/>
              </w:rPr>
            </w:pPr>
            <w:r w:rsidRPr="00124EFD">
              <w:rPr>
                <w:rFonts w:ascii="Times New Roman" w:hAnsi="Times New Roman"/>
                <w:color w:val="000000"/>
                <w:sz w:val="24"/>
                <w:szCs w:val="24"/>
              </w:rPr>
              <w:t>Правовое обеспечение деятельности организаций и оказание юридической помощи физическим лицам и их объединениями</w:t>
            </w:r>
          </w:p>
        </w:tc>
        <w:tc>
          <w:tcPr>
            <w:tcW w:w="4820" w:type="dxa"/>
            <w:tcBorders>
              <w:top w:val="single" w:sz="4" w:space="0" w:color="auto"/>
              <w:left w:val="single" w:sz="4" w:space="0" w:color="auto"/>
              <w:bottom w:val="single" w:sz="4" w:space="0" w:color="auto"/>
              <w:right w:val="single" w:sz="4" w:space="0" w:color="auto"/>
            </w:tcBorders>
          </w:tcPr>
          <w:p w:rsidR="005877F1" w:rsidRPr="007346E8" w:rsidRDefault="00853ABF" w:rsidP="00D31F61">
            <w:pPr>
              <w:spacing w:after="0"/>
              <w:ind w:firstLine="33"/>
              <w:rPr>
                <w:rFonts w:ascii="Times New Roman" w:hAnsi="Times New Roman"/>
                <w:bCs/>
                <w:sz w:val="24"/>
                <w:szCs w:val="24"/>
                <w:lang w:eastAsia="ru-RU"/>
              </w:rPr>
            </w:pPr>
            <w:r>
              <w:rPr>
                <w:rFonts w:ascii="Times New Roman" w:hAnsi="Times New Roman"/>
                <w:bCs/>
                <w:sz w:val="24"/>
                <w:szCs w:val="24"/>
                <w:lang w:eastAsia="ru-RU"/>
              </w:rPr>
              <w:t>ЛР 1, ЛР 2, ЛР 3, ЛР 7, ЛР 8, ЛР 13, ЛР 14, ЛР 15</w:t>
            </w:r>
          </w:p>
        </w:tc>
      </w:tr>
      <w:bookmarkEnd w:id="2"/>
    </w:tbl>
    <w:p w:rsidR="005877F1" w:rsidRDefault="005877F1"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0346B0" w:rsidRPr="000346B0">
        <w:rPr>
          <w:rFonts w:ascii="Times New Roman" w:hAnsi="Times New Roman"/>
          <w:sz w:val="24"/>
          <w:szCs w:val="24"/>
        </w:rPr>
        <w:t>40.02.01 Право и организация социального обеспечения</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 xml:space="preserve">должна быть укомплектована квалифицированными специалистами. Управление </w:t>
      </w:r>
      <w:r w:rsidRPr="006C2BE2">
        <w:rPr>
          <w:rFonts w:ascii="Times New Roman" w:hAnsi="Times New Roman"/>
          <w:sz w:val="24"/>
          <w:szCs w:val="24"/>
          <w:lang w:val="x-none" w:eastAsia="x-none"/>
        </w:rPr>
        <w:lastRenderedPageBreak/>
        <w:t>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7D7D70" w:rsidRPr="000346B0">
        <w:rPr>
          <w:rFonts w:ascii="Times New Roman" w:hAnsi="Times New Roman"/>
          <w:sz w:val="24"/>
        </w:rPr>
        <w:t>40.02.0</w:t>
      </w:r>
      <w:r w:rsidR="007D7D70">
        <w:rPr>
          <w:rFonts w:ascii="Times New Roman" w:hAnsi="Times New Roman"/>
          <w:sz w:val="24"/>
        </w:rPr>
        <w:t>4 Юриспруденция</w:t>
      </w:r>
    </w:p>
    <w:p w:rsidR="008F3B3B" w:rsidRDefault="008F3B3B" w:rsidP="008F3B3B">
      <w:pPr>
        <w:widowControl w:val="0"/>
        <w:spacing w:after="0" w:line="240" w:lineRule="auto"/>
        <w:ind w:firstLine="567"/>
        <w:jc w:val="center"/>
        <w:rPr>
          <w:rFonts w:ascii="Times New Roman" w:hAnsi="Times New Roman"/>
          <w:sz w:val="24"/>
          <w:szCs w:val="24"/>
        </w:rPr>
      </w:pP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5877F1" w:rsidRPr="004F7D69" w:rsidTr="00D31F61">
        <w:trPr>
          <w:gridBefore w:val="1"/>
          <w:wBefore w:w="96" w:type="pct"/>
          <w:trHeight w:val="28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5877F1" w:rsidRPr="004F7D69" w:rsidTr="00D31F61">
        <w:trPr>
          <w:gridBefore w:val="1"/>
          <w:wBefore w:w="96" w:type="pct"/>
          <w:trHeight w:val="22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3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0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62"/>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Последняя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5877F1" w:rsidRPr="004F7D69" w:rsidTr="00D31F61">
        <w:trPr>
          <w:gridBefore w:val="1"/>
          <w:wBefore w:w="96" w:type="pct"/>
          <w:trHeight w:val="31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5877F1" w:rsidRPr="004F7D69" w:rsidTr="00D31F61">
        <w:trPr>
          <w:gridBefore w:val="1"/>
          <w:wBefore w:w="96" w:type="pct"/>
          <w:trHeight w:val="28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5877F1" w:rsidRPr="004F7D69" w:rsidTr="00D31F61">
        <w:trPr>
          <w:gridBefore w:val="1"/>
          <w:wBefore w:w="96" w:type="pct"/>
          <w:trHeight w:val="408"/>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5877F1" w:rsidRPr="004F7D69" w:rsidTr="00D31F61">
        <w:trPr>
          <w:gridBefore w:val="1"/>
          <w:wBefore w:w="96" w:type="pct"/>
          <w:trHeight w:val="408"/>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1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Классные часы с участием сотрудников Наркоконтроля и Психоневрологического диспансера «Профилактические </w:t>
            </w:r>
            <w:r w:rsidRPr="004F7D69">
              <w:rPr>
                <w:rFonts w:ascii="Times New Roman" w:hAnsi="Times New Roman"/>
                <w:sz w:val="24"/>
                <w:szCs w:val="24"/>
              </w:rPr>
              <w:lastRenderedPageBreak/>
              <w:t>беседы о вреде наркотиков и психоактивных веществ»</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280"/>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5877F1" w:rsidRPr="004F7D69" w:rsidRDefault="009D3C9F" w:rsidP="00D31F61">
            <w:pPr>
              <w:spacing w:after="0" w:line="240" w:lineRule="auto"/>
              <w:jc w:val="center"/>
              <w:rPr>
                <w:rFonts w:ascii="Times New Roman" w:hAnsi="Times New Roman"/>
                <w:sz w:val="24"/>
                <w:szCs w:val="24"/>
              </w:rPr>
            </w:pPr>
            <w:hyperlink r:id="rId10" w:tgtFrame="_blank" w:history="1">
              <w:r w:rsidR="005877F1"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0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66"/>
          <w:jc w:val="center"/>
        </w:trPr>
        <w:tc>
          <w:tcPr>
            <w:tcW w:w="4904"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5877F1" w:rsidRPr="004F7D69" w:rsidTr="00D31F61">
        <w:trPr>
          <w:gridBefore w:val="1"/>
          <w:wBefore w:w="96" w:type="pct"/>
          <w:trHeight w:val="141"/>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rPr>
          <w:gridBefore w:val="1"/>
          <w:wBefore w:w="96" w:type="pct"/>
          <w:trHeight w:val="266"/>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rPr>
          <w:gridBefore w:val="1"/>
          <w:wBefore w:w="96" w:type="pct"/>
          <w:trHeight w:val="27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rPr>
          <w:gridBefore w:val="1"/>
          <w:wBefore w:w="96" w:type="pct"/>
          <w:trHeight w:val="273"/>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rPr>
          <w:gridBefore w:val="1"/>
          <w:wBefore w:w="96" w:type="pct"/>
          <w:trHeight w:val="444"/>
          <w:jc w:val="center"/>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5877F1" w:rsidRPr="004F7D69" w:rsidTr="00D31F61">
        <w:tblPrEx>
          <w:jc w:val="left"/>
        </w:tblPrEx>
        <w:trPr>
          <w:gridAfter w:val="1"/>
          <w:wAfter w:w="89" w:type="pct"/>
          <w:trHeight w:val="141"/>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141"/>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5877F1" w:rsidRPr="004F7D69" w:rsidTr="00D31F61">
        <w:tblPrEx>
          <w:jc w:val="left"/>
        </w:tblPrEx>
        <w:trPr>
          <w:gridAfter w:val="1"/>
          <w:wAfter w:w="89" w:type="pct"/>
          <w:trHeight w:val="208"/>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blPrEx>
          <w:jc w:val="left"/>
        </w:tblPrEx>
        <w:trPr>
          <w:gridAfter w:val="1"/>
          <w:wAfter w:w="89" w:type="pct"/>
          <w:trHeight w:val="408"/>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Pr="004F7D69">
              <w:rPr>
                <w:rFonts w:ascii="Times New Roman" w:hAnsi="Times New Roman"/>
                <w:sz w:val="24"/>
                <w:szCs w:val="24"/>
              </w:rPr>
              <w:lastRenderedPageBreak/>
              <w:t>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1,2,3,5</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 xml:space="preserve">социальный </w:t>
            </w:r>
            <w:r>
              <w:rPr>
                <w:rFonts w:ascii="Times New Roman" w:hAnsi="Times New Roman"/>
                <w:sz w:val="24"/>
                <w:szCs w:val="24"/>
              </w:rPr>
              <w:lastRenderedPageBreak/>
              <w:t>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66"/>
        </w:trPr>
        <w:tc>
          <w:tcPr>
            <w:tcW w:w="4911" w:type="pct"/>
            <w:gridSpan w:val="10"/>
            <w:shd w:val="clear" w:color="auto" w:fill="auto"/>
          </w:tcPr>
          <w:p w:rsidR="005877F1" w:rsidRPr="004F7D69" w:rsidRDefault="005877F1" w:rsidP="00D31F61">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5877F1" w:rsidRPr="004F7D69" w:rsidTr="00D31F61">
        <w:tblPrEx>
          <w:jc w:val="left"/>
        </w:tblPrEx>
        <w:trPr>
          <w:gridAfter w:val="1"/>
          <w:wAfter w:w="89" w:type="pct"/>
          <w:trHeight w:val="26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5877F1" w:rsidRPr="004F7D69" w:rsidTr="00D31F61">
        <w:tblPrEx>
          <w:jc w:val="left"/>
        </w:tblPrEx>
        <w:trPr>
          <w:gridAfter w:val="1"/>
          <w:wAfter w:w="89" w:type="pct"/>
          <w:trHeight w:val="273"/>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5877F1" w:rsidRPr="004F7D69" w:rsidTr="00D31F61">
        <w:tblPrEx>
          <w:jc w:val="left"/>
        </w:tblPrEx>
        <w:trPr>
          <w:gridAfter w:val="1"/>
          <w:wAfter w:w="89" w:type="pct"/>
          <w:trHeight w:val="206"/>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5877F1" w:rsidRPr="004F7D69" w:rsidRDefault="005877F1" w:rsidP="00D31F61">
            <w:pPr>
              <w:spacing w:after="0" w:line="240" w:lineRule="auto"/>
              <w:jc w:val="center"/>
              <w:rPr>
                <w:sz w:val="24"/>
                <w:szCs w:val="24"/>
              </w:rPr>
            </w:pPr>
            <w:r w:rsidRPr="004F7D69">
              <w:rPr>
                <w:rFonts w:ascii="Times New Roman" w:hAnsi="Times New Roman"/>
                <w:sz w:val="24"/>
                <w:szCs w:val="24"/>
              </w:rPr>
              <w:t>3,9</w:t>
            </w:r>
          </w:p>
        </w:tc>
      </w:tr>
      <w:tr w:rsidR="005877F1" w:rsidRPr="004F7D69" w:rsidTr="00D31F61">
        <w:tblPrEx>
          <w:jc w:val="left"/>
        </w:tblPrEx>
        <w:trPr>
          <w:gridAfter w:val="1"/>
          <w:wAfter w:w="89" w:type="pct"/>
          <w:trHeight w:val="274"/>
        </w:trPr>
        <w:tc>
          <w:tcPr>
            <w:tcW w:w="7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5877F1" w:rsidRPr="004F7D69" w:rsidRDefault="005877F1" w:rsidP="00D31F6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C9F" w:rsidRDefault="009D3C9F" w:rsidP="001B6773">
      <w:pPr>
        <w:spacing w:after="0" w:line="240" w:lineRule="auto"/>
      </w:pPr>
      <w:r>
        <w:separator/>
      </w:r>
    </w:p>
  </w:endnote>
  <w:endnote w:type="continuationSeparator" w:id="0">
    <w:p w:rsidR="009D3C9F" w:rsidRDefault="009D3C9F"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CE4" w:rsidRDefault="00683CE4">
    <w:pPr>
      <w:pStyle w:val="af2"/>
      <w:jc w:val="center"/>
    </w:pPr>
  </w:p>
  <w:p w:rsidR="00683CE4" w:rsidRDefault="00683CE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C9F" w:rsidRDefault="009D3C9F" w:rsidP="001B6773">
      <w:pPr>
        <w:spacing w:after="0" w:line="240" w:lineRule="auto"/>
      </w:pPr>
      <w:r>
        <w:separator/>
      </w:r>
    </w:p>
  </w:footnote>
  <w:footnote w:type="continuationSeparator" w:id="0">
    <w:p w:rsidR="009D3C9F" w:rsidRDefault="009D3C9F"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46B0"/>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574"/>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4EFD"/>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22B"/>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0D8"/>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7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174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0FEB"/>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6F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D7D70"/>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27"/>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3ABF"/>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040"/>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459"/>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16C36"/>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3C9F"/>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37A"/>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910"/>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59FE"/>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25B"/>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BE4"/>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02A"/>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4A4"/>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0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6A95"/>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8EC7F-875F-4993-BB8F-E9A56C1BA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16</Pages>
  <Words>4424</Words>
  <Characters>25221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47</cp:revision>
  <cp:lastPrinted>2024-03-18T06:50:00Z</cp:lastPrinted>
  <dcterms:created xsi:type="dcterms:W3CDTF">2021-08-25T09:28:00Z</dcterms:created>
  <dcterms:modified xsi:type="dcterms:W3CDTF">2025-03-17T07:53:00Z</dcterms:modified>
</cp:coreProperties>
</file>