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-461008</wp:posOffset>
            </wp:positionH>
            <wp:positionV relativeFrom="paragraph">
              <wp:posOffset>-148588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тел./факс (8-814 -2)70-22-73, E-mail </w:t>
      </w:r>
      <w:r w:rsidR="008B1931" w:rsidRPr="008B1931">
        <w:rPr>
          <w:b/>
        </w:rPr>
        <w:t>main@koopteh.10.ru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:rsidR="007913D9" w:rsidRDefault="00F71589">
      <w:pPr>
        <w:pStyle w:val="normal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-152397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13D9" w:rsidRDefault="007913D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913D9" w:rsidRDefault="007913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7913D9" w:rsidRDefault="00F715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>ОП.11 ИНФОРМАЦИОННЫЕ ТЕХНОЛОГИИ В ПРОФЕССИОНАЛЬНОЙ ДЕЯТЕЛЬНОСТИ</w:t>
      </w: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color w:val="000000"/>
        </w:rPr>
        <w:t>38.02.01</w:t>
      </w:r>
      <w:r>
        <w:rPr>
          <w:color w:val="000000"/>
        </w:rPr>
        <w:tab/>
        <w:t>Экономика и бухгалтерский учет (по отраслям)</w:t>
      </w: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  <w:jc w:val="center"/>
      </w:pPr>
    </w:p>
    <w:p w:rsidR="007913D9" w:rsidRDefault="007913D9">
      <w:pPr>
        <w:pStyle w:val="normal"/>
        <w:widowControl w:val="0"/>
      </w:pPr>
    </w:p>
    <w:p w:rsidR="007913D9" w:rsidRDefault="007913D9">
      <w:pPr>
        <w:pStyle w:val="normal"/>
        <w:widowControl w:val="0"/>
        <w:jc w:val="center"/>
      </w:pPr>
    </w:p>
    <w:p w:rsidR="007913D9" w:rsidRDefault="00F71589">
      <w:pPr>
        <w:pStyle w:val="normal"/>
        <w:jc w:val="center"/>
      </w:pPr>
      <w:r>
        <w:t>г. Петрозаводск, 2026 г.</w:t>
      </w:r>
    </w:p>
    <w:p w:rsidR="007913D9" w:rsidRDefault="00F71589">
      <w:pPr>
        <w:pStyle w:val="normal"/>
      </w:pPr>
      <w:r>
        <w:br w:type="page"/>
      </w:r>
    </w:p>
    <w:p w:rsidR="007913D9" w:rsidRDefault="00F7158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 xml:space="preserve">Рабочая программа (далее – программа) дисциплины «Информационные технологии в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color w:val="000000"/>
        </w:rPr>
        <w:t>38.02.01</w:t>
      </w:r>
      <w:r>
        <w:rPr>
          <w:color w:val="000000"/>
        </w:rPr>
        <w:tab/>
        <w:t>Эко</w:t>
      </w:r>
      <w:r>
        <w:rPr>
          <w:color w:val="000000"/>
        </w:rPr>
        <w:t>номика и бухгалтерский учет (по отраслям)</w:t>
      </w:r>
      <w:r>
        <w:t>.</w:t>
      </w: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7913D9" w:rsidRDefault="00F7158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913D9" w:rsidRDefault="00F7158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913D9" w:rsidRDefault="007913D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913D9" w:rsidRDefault="007913D9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F7158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7913D9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913D9" w:rsidRDefault="00F71589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 ПАСПОРТ ПРОГРАММЫ ДИСЦИПЛИНЫ</w:t>
      </w: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>ИНФОРМАЦИОННЫЕ ТЕХНОЛОГИИ В ПРОФЕССИОНАЛЬНОЙ ДЕЯТЕЛЬНОСТИ</w:t>
      </w: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 Место дисциплины в структуре основной профессиональной образовательной программы:</w:t>
      </w:r>
    </w:p>
    <w:p w:rsidR="007913D9" w:rsidRDefault="00F71589">
      <w:pPr>
        <w:pStyle w:val="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Дисциплина «Информационные технологии в профессиональной деятельности»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>1.2 Цели и задачи дисциплины – требования к рез</w:t>
      </w:r>
      <w:r>
        <w:rPr>
          <w:b/>
          <w:bCs/>
        </w:rPr>
        <w:t xml:space="preserve">ультатам освоения дисциплины: </w:t>
      </w:r>
      <w:r>
        <w:rPr>
          <w:b/>
          <w:bCs/>
        </w:rPr>
        <w:br/>
      </w:r>
    </w:p>
    <w:tbl>
      <w:tblPr>
        <w:tblStyle w:val="a5"/>
        <w:tblW w:w="9782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05"/>
        <w:gridCol w:w="4111"/>
        <w:gridCol w:w="4366"/>
      </w:tblGrid>
      <w:tr w:rsidR="007913D9">
        <w:trPr>
          <w:cantSplit/>
          <w:trHeight w:val="444"/>
          <w:tblHeader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D9" w:rsidRDefault="00F71589">
            <w:pPr>
              <w:pStyle w:val="normal"/>
            </w:pPr>
            <w:r>
              <w:t>Код</w:t>
            </w:r>
          </w:p>
          <w:p w:rsidR="007913D9" w:rsidRDefault="00F71589">
            <w:pPr>
              <w:pStyle w:val="normal"/>
            </w:pPr>
            <w:r>
              <w:t>ПК, 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D9" w:rsidRDefault="00F71589">
            <w:pPr>
              <w:pStyle w:val="normal"/>
            </w:pPr>
            <w:r>
              <w:t>Умения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D9" w:rsidRDefault="00F71589">
            <w:pPr>
              <w:pStyle w:val="normal"/>
            </w:pPr>
            <w:r>
              <w:t>Знания</w:t>
            </w:r>
          </w:p>
        </w:tc>
      </w:tr>
      <w:tr w:rsidR="007913D9">
        <w:trPr>
          <w:cantSplit/>
          <w:trHeight w:val="212"/>
          <w:tblHeader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D9" w:rsidRDefault="00F71589">
            <w:pPr>
              <w:pStyle w:val="normal"/>
            </w:pPr>
            <w:r>
              <w:t>ОК 01-03, ОК 09, ПК 1.1-1.4, ПК 1.7, ПК 2.6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D9" w:rsidRDefault="00F71589">
            <w:pPr>
              <w:pStyle w:val="normal"/>
              <w:jc w:val="both"/>
            </w:pPr>
            <w: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7913D9" w:rsidRDefault="00F71589">
            <w:pPr>
              <w:pStyle w:val="normal"/>
              <w:jc w:val="both"/>
            </w:pPr>
            <w:r>
              <w:t>использовать</w:t>
            </w:r>
            <w:r>
              <w:tab/>
            </w:r>
            <w:r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7913D9" w:rsidRDefault="00F71589">
            <w:pPr>
              <w:pStyle w:val="normal"/>
              <w:jc w:val="both"/>
            </w:pPr>
            <w:r>
              <w:t>использовать</w:t>
            </w:r>
            <w:r>
              <w:tab/>
              <w:t>в</w:t>
            </w:r>
          </w:p>
          <w:p w:rsidR="007913D9" w:rsidRDefault="00F71589">
            <w:pPr>
              <w:pStyle w:val="normal"/>
              <w:jc w:val="both"/>
            </w:pPr>
            <w:r>
              <w:t>профессиональной деятельности различные виды программного обеспечения, применять компьютерные и т</w:t>
            </w:r>
            <w:r>
              <w:t>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>
              <w:tab/>
              <w:t>поиск необходимой информации.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D9" w:rsidRDefault="00F71589">
            <w:pPr>
              <w:pStyle w:val="normal"/>
              <w:jc w:val="both"/>
            </w:pPr>
            <w:r>
              <w:t>основных понятий автоматизированной обработки информации;</w:t>
            </w:r>
          </w:p>
          <w:p w:rsidR="007913D9" w:rsidRDefault="00F71589">
            <w:pPr>
              <w:pStyle w:val="normal"/>
              <w:jc w:val="both"/>
            </w:pPr>
            <w:r>
              <w:t>общего состава и структуры персо</w:t>
            </w:r>
            <w:r>
              <w:t>нальных компьютеров и вычислительных систем;</w:t>
            </w:r>
          </w:p>
          <w:p w:rsidR="007913D9" w:rsidRDefault="00F71589">
            <w:pPr>
              <w:pStyle w:val="normal"/>
              <w:jc w:val="both"/>
            </w:pPr>
            <w:r>
              <w:t>базовых системных программных продуктов в области профессиональной деятельности;</w:t>
            </w:r>
          </w:p>
          <w:p w:rsidR="007913D9" w:rsidRDefault="00F71589">
            <w:pPr>
              <w:pStyle w:val="normal"/>
              <w:jc w:val="both"/>
            </w:pPr>
            <w: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7913D9" w:rsidRDefault="00F71589">
            <w:pPr>
              <w:pStyle w:val="normal"/>
              <w:jc w:val="both"/>
            </w:pPr>
            <w:r>
              <w:t>ме</w:t>
            </w:r>
            <w:r>
              <w:t>тодов и средств сбора, обработки, хранения, передачи и накопления информации;</w:t>
            </w:r>
          </w:p>
          <w:p w:rsidR="007913D9" w:rsidRDefault="00F715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основных методов и приемов обеспечения информационной безопасности.</w:t>
            </w:r>
          </w:p>
        </w:tc>
      </w:tr>
    </w:tbl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СТРУКТУРА И СОДЕРЖАНИЕ ДИСЦИПЛИНЫ</w:t>
      </w: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 Объем дисциплины и виды учебной работы</w:t>
      </w:r>
    </w:p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46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046"/>
        <w:gridCol w:w="1417"/>
      </w:tblGrid>
      <w:tr w:rsidR="007913D9">
        <w:trPr>
          <w:cantSplit/>
          <w:trHeight w:val="460"/>
          <w:tblHeader/>
        </w:trPr>
        <w:tc>
          <w:tcPr>
            <w:tcW w:w="8046" w:type="dxa"/>
          </w:tcPr>
          <w:p w:rsidR="007913D9" w:rsidRDefault="00F71589">
            <w:pPr>
              <w:pStyle w:val="normal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7" w:type="dxa"/>
          </w:tcPr>
          <w:p w:rsidR="007913D9" w:rsidRDefault="00F71589">
            <w:pPr>
              <w:pStyle w:val="normal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7913D9">
        <w:trPr>
          <w:cantSplit/>
          <w:trHeight w:val="285"/>
          <w:tblHeader/>
        </w:trPr>
        <w:tc>
          <w:tcPr>
            <w:tcW w:w="8046" w:type="dxa"/>
          </w:tcPr>
          <w:p w:rsidR="007913D9" w:rsidRDefault="00F71589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7" w:type="dxa"/>
          </w:tcPr>
          <w:p w:rsidR="007913D9" w:rsidRDefault="00F71589">
            <w:pPr>
              <w:pStyle w:val="normal"/>
              <w:jc w:val="center"/>
            </w:pPr>
            <w:r>
              <w:t>48</w:t>
            </w:r>
          </w:p>
        </w:tc>
      </w:tr>
      <w:tr w:rsidR="007913D9">
        <w:trPr>
          <w:cantSplit/>
          <w:tblHeader/>
        </w:trPr>
        <w:tc>
          <w:tcPr>
            <w:tcW w:w="8046" w:type="dxa"/>
          </w:tcPr>
          <w:p w:rsidR="007913D9" w:rsidRDefault="00F71589">
            <w:pPr>
              <w:pStyle w:val="normal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7" w:type="dxa"/>
          </w:tcPr>
          <w:p w:rsidR="007913D9" w:rsidRDefault="00F71589">
            <w:pPr>
              <w:pStyle w:val="normal"/>
              <w:jc w:val="center"/>
            </w:pPr>
            <w:r>
              <w:t>34</w:t>
            </w:r>
          </w:p>
        </w:tc>
      </w:tr>
      <w:tr w:rsidR="007913D9">
        <w:trPr>
          <w:cantSplit/>
          <w:tblHeader/>
        </w:trPr>
        <w:tc>
          <w:tcPr>
            <w:tcW w:w="9463" w:type="dxa"/>
            <w:gridSpan w:val="2"/>
            <w:vAlign w:val="center"/>
          </w:tcPr>
          <w:p w:rsidR="007913D9" w:rsidRDefault="00F71589">
            <w:pPr>
              <w:pStyle w:val="normal"/>
            </w:pPr>
            <w:r>
              <w:t>в том числе:</w:t>
            </w:r>
          </w:p>
        </w:tc>
      </w:tr>
      <w:tr w:rsidR="007913D9">
        <w:trPr>
          <w:cantSplit/>
          <w:tblHeader/>
        </w:trPr>
        <w:tc>
          <w:tcPr>
            <w:tcW w:w="8046" w:type="dxa"/>
          </w:tcPr>
          <w:p w:rsidR="007913D9" w:rsidRDefault="00F71589">
            <w:pPr>
              <w:pStyle w:val="normal"/>
              <w:jc w:val="both"/>
            </w:pPr>
            <w:r>
              <w:t>Практические занятия</w:t>
            </w:r>
          </w:p>
        </w:tc>
        <w:tc>
          <w:tcPr>
            <w:tcW w:w="1417" w:type="dxa"/>
          </w:tcPr>
          <w:p w:rsidR="007913D9" w:rsidRDefault="00F71589">
            <w:pPr>
              <w:pStyle w:val="normal"/>
              <w:jc w:val="center"/>
            </w:pPr>
            <w:r>
              <w:t>26</w:t>
            </w:r>
          </w:p>
        </w:tc>
      </w:tr>
      <w:tr w:rsidR="007913D9">
        <w:trPr>
          <w:cantSplit/>
          <w:tblHeader/>
        </w:trPr>
        <w:tc>
          <w:tcPr>
            <w:tcW w:w="8046" w:type="dxa"/>
          </w:tcPr>
          <w:p w:rsidR="007913D9" w:rsidRDefault="00F71589">
            <w:pPr>
              <w:pStyle w:val="normal"/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7913D9" w:rsidRDefault="00F71589">
            <w:pPr>
              <w:pStyle w:val="normal"/>
              <w:jc w:val="center"/>
            </w:pPr>
            <w:r>
              <w:t>8</w:t>
            </w:r>
          </w:p>
        </w:tc>
      </w:tr>
      <w:tr w:rsidR="007913D9">
        <w:trPr>
          <w:cantSplit/>
          <w:tblHeader/>
        </w:trPr>
        <w:tc>
          <w:tcPr>
            <w:tcW w:w="8046" w:type="dxa"/>
          </w:tcPr>
          <w:p w:rsidR="007913D9" w:rsidRDefault="00F71589"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7913D9" w:rsidRDefault="00F71589">
            <w:pPr>
              <w:pStyle w:val="normal"/>
              <w:jc w:val="center"/>
            </w:pPr>
            <w:r>
              <w:t>8</w:t>
            </w:r>
          </w:p>
        </w:tc>
      </w:tr>
      <w:tr w:rsidR="007913D9">
        <w:trPr>
          <w:cantSplit/>
          <w:tblHeader/>
        </w:trPr>
        <w:tc>
          <w:tcPr>
            <w:tcW w:w="8046" w:type="dxa"/>
          </w:tcPr>
          <w:p w:rsidR="007913D9" w:rsidRDefault="00F71589">
            <w:pPr>
              <w:pStyle w:val="normal"/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Промежуточная аттестация в форме экзамена</w:t>
            </w:r>
          </w:p>
        </w:tc>
        <w:tc>
          <w:tcPr>
            <w:tcW w:w="1417" w:type="dxa"/>
          </w:tcPr>
          <w:p w:rsidR="007913D9" w:rsidRDefault="00F71589">
            <w:pPr>
              <w:pStyle w:val="normal"/>
              <w:jc w:val="center"/>
            </w:pPr>
            <w:r>
              <w:t>6</w:t>
            </w:r>
          </w:p>
        </w:tc>
      </w:tr>
    </w:tbl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913D9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7913D9" w:rsidRDefault="00F7158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</w:rPr>
        <w:lastRenderedPageBreak/>
        <w:t xml:space="preserve">2.2 Тематический план и содержание дисциплины </w:t>
      </w:r>
      <w:r>
        <w:rPr>
          <w:b/>
          <w:bCs/>
          <w:sz w:val="28"/>
          <w:szCs w:val="28"/>
        </w:rPr>
        <w:t>ИНФОРМАЦИОННЫЕ ТЕХНОЛОГИИ В ПРОФЕССИОНАЛЬНОЙ ДЕЯТЕЛЬНОСТИ</w:t>
      </w:r>
    </w:p>
    <w:tbl>
      <w:tblPr>
        <w:tblStyle w:val="a7"/>
        <w:tblW w:w="15513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46"/>
        <w:gridCol w:w="161"/>
        <w:gridCol w:w="10186"/>
        <w:gridCol w:w="20"/>
        <w:gridCol w:w="1275"/>
        <w:gridCol w:w="1692"/>
        <w:gridCol w:w="9"/>
        <w:gridCol w:w="24"/>
      </w:tblGrid>
      <w:tr w:rsidR="007913D9">
        <w:trPr>
          <w:cantSplit/>
          <w:trHeight w:val="20"/>
          <w:tblHeader/>
        </w:trPr>
        <w:tc>
          <w:tcPr>
            <w:tcW w:w="2146" w:type="dxa"/>
            <w:shd w:val="clear" w:color="auto" w:fill="auto"/>
            <w:vAlign w:val="center"/>
          </w:tcPr>
          <w:p w:rsidR="007913D9" w:rsidRDefault="00F71589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3"/>
            <w:shd w:val="clear" w:color="auto" w:fill="auto"/>
            <w:vAlign w:val="center"/>
          </w:tcPr>
          <w:p w:rsidR="007913D9" w:rsidRDefault="00F71589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7913D9" w:rsidRDefault="00F71589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913D9" w:rsidRDefault="00F71589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7913D9" w:rsidRDefault="00F71589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ОК, ПК</w:t>
            </w:r>
          </w:p>
        </w:tc>
      </w:tr>
      <w:tr w:rsidR="007913D9">
        <w:trPr>
          <w:cantSplit/>
          <w:trHeight w:val="20"/>
          <w:tblHeader/>
        </w:trPr>
        <w:tc>
          <w:tcPr>
            <w:tcW w:w="2146" w:type="dxa"/>
            <w:vMerge w:val="restart"/>
            <w:shd w:val="clear" w:color="auto" w:fill="auto"/>
            <w:vAlign w:val="center"/>
          </w:tcPr>
          <w:p w:rsidR="007913D9" w:rsidRDefault="00F71589"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Введение</w:t>
            </w:r>
          </w:p>
        </w:tc>
        <w:tc>
          <w:tcPr>
            <w:tcW w:w="10367" w:type="dxa"/>
            <w:gridSpan w:val="3"/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  <w:r>
              <w:rPr>
                <w:color w:val="000000"/>
              </w:rPr>
              <w:t xml:space="preserve"> 1. Роль ИТ в современной экономике и бухгалтерии. Цифровизация процессов. Примеры.</w:t>
            </w:r>
          </w:p>
        </w:tc>
        <w:tc>
          <w:tcPr>
            <w:tcW w:w="1275" w:type="dxa"/>
            <w:shd w:val="clear" w:color="auto" w:fill="auto"/>
          </w:tcPr>
          <w:p w:rsidR="007913D9" w:rsidRDefault="00F71589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7913D9" w:rsidRDefault="00F71589">
            <w:pPr>
              <w:pStyle w:val="normal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7913D9">
        <w:trPr>
          <w:cantSplit/>
          <w:trHeight w:val="20"/>
          <w:tblHeader/>
        </w:trPr>
        <w:tc>
          <w:tcPr>
            <w:tcW w:w="2146" w:type="dxa"/>
            <w:vMerge/>
            <w:shd w:val="clear" w:color="auto" w:fill="auto"/>
            <w:vAlign w:val="center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367" w:type="dxa"/>
            <w:gridSpan w:val="3"/>
            <w:shd w:val="clear" w:color="auto" w:fill="auto"/>
          </w:tcPr>
          <w:p w:rsidR="007913D9" w:rsidRDefault="00F71589">
            <w:pPr>
              <w:pStyle w:val="normal"/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t>Оформление реферата</w:t>
            </w:r>
            <w:r>
              <w:rPr>
                <w:b/>
                <w:bCs/>
              </w:rPr>
              <w:t xml:space="preserve"> «</w:t>
            </w:r>
            <w:r>
              <w:t>Автоматизированное рабочее место специалиста».</w:t>
            </w:r>
          </w:p>
        </w:tc>
        <w:tc>
          <w:tcPr>
            <w:tcW w:w="1275" w:type="dxa"/>
            <w:shd w:val="clear" w:color="auto" w:fill="auto"/>
          </w:tcPr>
          <w:p w:rsidR="007913D9" w:rsidRDefault="00F71589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913D9">
        <w:trPr>
          <w:cantSplit/>
          <w:trHeight w:val="20"/>
          <w:tblHeader/>
        </w:trPr>
        <w:tc>
          <w:tcPr>
            <w:tcW w:w="13788" w:type="dxa"/>
            <w:gridSpan w:val="5"/>
            <w:shd w:val="clear" w:color="auto" w:fill="auto"/>
            <w:vAlign w:val="center"/>
          </w:tcPr>
          <w:p w:rsidR="007913D9" w:rsidRDefault="00F71589"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1. Информационные и коммуникационные технологии в автоматизированной </w:t>
            </w:r>
          </w:p>
          <w:p w:rsidR="007913D9" w:rsidRDefault="00F71589"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обработке информации.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7913D9" w:rsidRDefault="007913D9">
            <w:pPr>
              <w:pStyle w:val="normal"/>
              <w:jc w:val="center"/>
              <w:rPr>
                <w:b/>
                <w:bCs/>
                <w:color w:val="000000"/>
              </w:rPr>
            </w:pPr>
          </w:p>
        </w:tc>
      </w:tr>
      <w:tr w:rsidR="007913D9">
        <w:trPr>
          <w:cantSplit/>
          <w:trHeight w:val="374"/>
          <w:tblHeader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1.1 </w:t>
            </w:r>
            <w:r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3"/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7913D9" w:rsidRDefault="00F71589">
            <w:pPr>
              <w:pStyle w:val="normal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7913D9">
        <w:trPr>
          <w:cantSplit/>
          <w:trHeight w:val="38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 Основы кибербезопасности: шифрование, двухфакторная аутентификация, защита от фишинга. 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7913D9" w:rsidRDefault="00F71589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913D9">
        <w:trPr>
          <w:cantSplit/>
          <w:trHeight w:val="27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7913D9" w:rsidRDefault="00F71589">
            <w:pPr>
              <w:pStyle w:val="normal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cantSplit/>
          <w:trHeight w:val="1143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 Стили. Шаблоны и формы.Таблицы. Внедрение и связывание объектов, ком</w:t>
            </w:r>
            <w:r>
              <w:rPr>
                <w:color w:val="000000"/>
              </w:rPr>
              <w:t>плексные документы. Использование деловой графики.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cantSplit/>
          <w:trHeight w:val="84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 Возможности системы электронных таблиц. Расчет показателей, применение стандартных функций, создание вычисляемых условий. Фильтрация информации, консолидация, сводные таблицы, подведение промежуточных итогов. Средства деловой графики. Решение задач в ЭТ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5.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7913D9" w:rsidRDefault="00F71589" w:rsidP="008B1931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913D9">
        <w:trPr>
          <w:cantSplit/>
          <w:trHeight w:val="70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6. Создание текстовых документов сложной структуры. Использование стилей, форм и шаблонов. Оформление деловой корреспонденции.</w:t>
            </w:r>
          </w:p>
        </w:tc>
        <w:tc>
          <w:tcPr>
            <w:tcW w:w="1275" w:type="dxa"/>
            <w:shd w:val="clear" w:color="auto" w:fill="auto"/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7. Проектирование и заполнение табличного документа. Деловая графика.Применение функций. Создание сводных таблиц и промежуточных итогов. 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8. Освоение технологии поиска информации в справочно-правовой системе «Гарант».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9. Информационные технологии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gridAfter w:val="1"/>
          <w:wAfter w:w="24" w:type="dxa"/>
          <w:cantSplit/>
          <w:trHeight w:val="68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7913D9" w:rsidRDefault="00F71589">
            <w:pPr>
              <w:pStyle w:val="normal"/>
            </w:pPr>
            <w:r>
              <w:rPr>
                <w:b/>
                <w:bCs/>
              </w:rPr>
              <w:t>Самостоятельная работа</w:t>
            </w:r>
            <w:r>
              <w:t>: Оформление научного текста</w:t>
            </w:r>
          </w:p>
        </w:tc>
        <w:tc>
          <w:tcPr>
            <w:tcW w:w="1275" w:type="dxa"/>
            <w:shd w:val="clear" w:color="auto" w:fill="auto"/>
          </w:tcPr>
          <w:p w:rsidR="007913D9" w:rsidRDefault="00F71589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913D9" w:rsidRDefault="007913D9">
            <w:pPr>
              <w:pStyle w:val="normal"/>
              <w:jc w:val="center"/>
              <w:rPr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302"/>
          <w:tblHeader/>
        </w:trPr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bookmarkStart w:id="0" w:name="_y0rfxynzagdh" w:colFirst="0" w:colLast="0"/>
            <w:bookmarkEnd w:id="0"/>
            <w:r>
              <w:rPr>
                <w:b/>
                <w:bCs/>
                <w:color w:val="000000"/>
              </w:rPr>
              <w:t xml:space="preserve">Тема 1.2 </w:t>
            </w:r>
            <w:r>
              <w:rPr>
                <w:color w:val="000000"/>
              </w:rPr>
              <w:t>Дизайн для бухгалтерских систем</w:t>
            </w:r>
          </w:p>
          <w:p w:rsidR="007913D9" w:rsidRDefault="007913D9">
            <w:pPr>
              <w:pStyle w:val="normal"/>
              <w:rPr>
                <w:color w:val="000000"/>
              </w:rPr>
            </w:pPr>
          </w:p>
          <w:p w:rsidR="007913D9" w:rsidRDefault="007913D9">
            <w:pPr>
              <w:pStyle w:val="normal"/>
              <w:rPr>
                <w:color w:val="000000"/>
              </w:rPr>
            </w:pPr>
          </w:p>
          <w:p w:rsidR="007913D9" w:rsidRDefault="007913D9">
            <w:pPr>
              <w:pStyle w:val="normal"/>
              <w:rPr>
                <w:color w:val="000000"/>
              </w:rPr>
            </w:pPr>
          </w:p>
          <w:p w:rsidR="007913D9" w:rsidRDefault="007913D9">
            <w:pPr>
              <w:pStyle w:val="normal"/>
              <w:rPr>
                <w:color w:val="000000"/>
              </w:rPr>
            </w:pPr>
          </w:p>
          <w:p w:rsidR="007913D9" w:rsidRDefault="007913D9">
            <w:pPr>
              <w:pStyle w:val="normal"/>
              <w:rPr>
                <w:color w:val="000000"/>
              </w:rPr>
            </w:pPr>
          </w:p>
          <w:p w:rsidR="007913D9" w:rsidRDefault="007913D9">
            <w:pPr>
              <w:pStyle w:val="normal"/>
              <w:rPr>
                <w:color w:val="000000"/>
              </w:rPr>
            </w:pPr>
          </w:p>
          <w:p w:rsidR="007913D9" w:rsidRDefault="007913D9">
            <w:pPr>
              <w:pStyle w:val="normal"/>
              <w:rPr>
                <w:color w:val="000000"/>
              </w:rPr>
            </w:pPr>
          </w:p>
          <w:p w:rsidR="007913D9" w:rsidRDefault="007913D9">
            <w:pPr>
              <w:pStyle w:val="normal"/>
            </w:pPr>
          </w:p>
          <w:p w:rsidR="007913D9" w:rsidRDefault="007913D9">
            <w:pPr>
              <w:pStyle w:val="normal"/>
            </w:pPr>
          </w:p>
          <w:p w:rsidR="007913D9" w:rsidRDefault="007913D9">
            <w:pPr>
              <w:pStyle w:val="normal"/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jc w:val="center"/>
              <w:rPr>
                <w:color w:val="000000"/>
              </w:rPr>
            </w:pPr>
          </w:p>
          <w:p w:rsidR="007913D9" w:rsidRDefault="00F71589">
            <w:pPr>
              <w:pStyle w:val="normal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7913D9">
        <w:trPr>
          <w:gridAfter w:val="2"/>
          <w:wAfter w:w="33" w:type="dxa"/>
          <w:cantSplit/>
          <w:trHeight w:val="581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10. Дизайн дашборда для бухгалтерской системы.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287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11. Визуальная коммуникация: логотипы, буклеты, инфографика, презентации, отчеты.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246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386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12. Разработка логотипа для фиктивной компании. Создание шаблонов визиток и бланков.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407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13. Подбор цветовой схемы для корпоративного стиля.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580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rPr>
                <w:color w:val="000000"/>
              </w:rPr>
              <w:t>Создание интерфейса с метриками: доходы, расходы, баланс.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913D9">
        <w:trPr>
          <w:gridAfter w:val="2"/>
          <w:wAfter w:w="33" w:type="dxa"/>
          <w:cantSplit/>
          <w:trHeight w:val="279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7913D9">
        <w:trPr>
          <w:gridAfter w:val="2"/>
          <w:wAfter w:w="33" w:type="dxa"/>
          <w:cantSplit/>
          <w:trHeight w:val="436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14. Создание векторных диаграмм.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Pr="008B1931" w:rsidRDefault="00F71589" w:rsidP="008B1931">
            <w:pPr>
              <w:pStyle w:val="normal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414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15. Использование Adobe Illustrator.  Инфографика отчета.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 w:rsidP="008B1931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407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16. Дизайн баннера и буклета для компании.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7913D9">
        <w:trPr>
          <w:gridAfter w:val="2"/>
          <w:wAfter w:w="33" w:type="dxa"/>
          <w:cantSplit/>
          <w:trHeight w:val="607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b/>
                <w:bCs/>
              </w:rPr>
            </w:pPr>
            <w:r>
              <w:t>17. Подготовка макета для печати и соцсетей.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913D9" w:rsidRDefault="00F71589" w:rsidP="008B1931">
            <w:pPr>
              <w:pStyle w:val="normal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7913D9" w:rsidTr="008B1931">
        <w:trPr>
          <w:gridAfter w:val="2"/>
          <w:wAfter w:w="33" w:type="dxa"/>
          <w:cantSplit/>
          <w:trHeight w:val="538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</w:pPr>
            <w:r>
              <w:rPr>
                <w:b/>
                <w:bCs/>
              </w:rPr>
              <w:t>Самостоятельная работа</w:t>
            </w:r>
            <w:r>
              <w:t>: Исследование: ИТ-тренды в бухгалтерии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913D9" w:rsidTr="008B1931">
        <w:trPr>
          <w:gridAfter w:val="2"/>
          <w:wAfter w:w="33" w:type="dxa"/>
          <w:cantSplit/>
          <w:trHeight w:val="387"/>
          <w:tblHeader/>
        </w:trPr>
        <w:tc>
          <w:tcPr>
            <w:tcW w:w="12513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jc w:val="center"/>
              <w:rPr>
                <w:color w:val="FF0000"/>
              </w:rPr>
            </w:pPr>
            <w: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913D9" w:rsidTr="008B1931">
        <w:trPr>
          <w:gridAfter w:val="2"/>
          <w:wAfter w:w="33" w:type="dxa"/>
          <w:cantSplit/>
          <w:trHeight w:val="274"/>
          <w:tblHeader/>
        </w:trPr>
        <w:tc>
          <w:tcPr>
            <w:tcW w:w="2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F71589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913D9" w:rsidRDefault="007913D9">
            <w:pPr>
              <w:pStyle w:val="normal"/>
            </w:pPr>
          </w:p>
        </w:tc>
      </w:tr>
    </w:tbl>
    <w:p w:rsidR="007913D9" w:rsidRDefault="007913D9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913D9">
          <w:pgSz w:w="16839" w:h="11907" w:orient="landscape"/>
          <w:pgMar w:top="1134" w:right="1246" w:bottom="1276" w:left="992" w:header="709" w:footer="709" w:gutter="0"/>
          <w:cols w:space="720"/>
        </w:sectPr>
      </w:pPr>
    </w:p>
    <w:p w:rsidR="007913D9" w:rsidRDefault="00F71589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УСЛОВИЯ РЕАЛИЗАЦИИ ПРОГРАММЫ ДИСЦИПЛИНЫ</w:t>
      </w:r>
    </w:p>
    <w:p w:rsidR="007913D9" w:rsidRDefault="007913D9">
      <w:pPr>
        <w:pStyle w:val="normal"/>
        <w:spacing w:line="276" w:lineRule="auto"/>
        <w:jc w:val="both"/>
      </w:pPr>
    </w:p>
    <w:p w:rsidR="007913D9" w:rsidRDefault="00F71589">
      <w:pPr>
        <w:pStyle w:val="normal"/>
        <w:spacing w:line="276" w:lineRule="auto"/>
        <w:jc w:val="both"/>
        <w:rPr>
          <w:b/>
          <w:bCs/>
        </w:rPr>
      </w:pPr>
      <w:r>
        <w:rPr>
          <w:b/>
          <w:bCs/>
        </w:rPr>
        <w:t>3.1 Требования к минимальному материально-техническому обеспечению</w:t>
      </w:r>
    </w:p>
    <w:p w:rsidR="007913D9" w:rsidRDefault="00F71589" w:rsidP="008B1931">
      <w:pPr>
        <w:pStyle w:val="normal"/>
        <w:spacing w:line="360" w:lineRule="auto"/>
        <w:ind w:firstLine="426"/>
        <w:jc w:val="both"/>
      </w:pPr>
      <w:r>
        <w:t>Реализация программы дисциплины требует наличия учебного кабинета информатики.</w:t>
      </w:r>
    </w:p>
    <w:p w:rsidR="007913D9" w:rsidRDefault="00F71589" w:rsidP="008B1931">
      <w:pPr>
        <w:pStyle w:val="normal"/>
        <w:spacing w:line="360" w:lineRule="auto"/>
        <w:ind w:firstLine="426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7913D9" w:rsidRDefault="00F71589" w:rsidP="008B1931">
      <w:pPr>
        <w:pStyle w:val="normal"/>
        <w:spacing w:line="360" w:lineRule="auto"/>
        <w:ind w:firstLine="426"/>
        <w:jc w:val="both"/>
      </w:pPr>
      <w:r>
        <w:t>Оборудование лаборатории и рабочих мест лаборатории: 15 персональных к</w:t>
      </w:r>
      <w:r>
        <w:t>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7913D9" w:rsidRDefault="007913D9">
      <w:pPr>
        <w:pStyle w:val="normal"/>
        <w:spacing w:line="276" w:lineRule="auto"/>
        <w:jc w:val="both"/>
      </w:pPr>
    </w:p>
    <w:p w:rsidR="007913D9" w:rsidRDefault="00F71589">
      <w:pPr>
        <w:pStyle w:val="normal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:rsidR="007913D9" w:rsidRDefault="00F71589">
      <w:pPr>
        <w:pStyle w:val="normal"/>
        <w:spacing w:line="360" w:lineRule="auto"/>
        <w:ind w:firstLine="425"/>
        <w:jc w:val="both"/>
      </w:pPr>
      <w:r>
        <w:t>1) Филимонова Е.В. Информационные технологии в профессиональной деятел</w:t>
      </w:r>
      <w:r>
        <w:t xml:space="preserve">ьности. Издательство: </w:t>
      </w:r>
      <w:hyperlink r:id="rId11">
        <w:r>
          <w:t>КноРус</w:t>
        </w:r>
      </w:hyperlink>
      <w:r>
        <w:t>, 2026. — 482 с. — (</w:t>
      </w:r>
      <w:hyperlink r:id="rId12">
        <w:r>
          <w:t>Для широкого круга специальностей</w:t>
        </w:r>
      </w:hyperlink>
      <w:r>
        <w:t>). — ISBN: 978-5-406-15488-5. — Текст: электронный // Элект</w:t>
      </w:r>
      <w:r>
        <w:t xml:space="preserve">ронно-библиотечная система BOOK.ru [сайт]. — Режим доступа: </w:t>
      </w:r>
      <w:hyperlink r:id="rId13">
        <w:r>
          <w:t>https://book.ru/book/959997</w:t>
        </w:r>
      </w:hyperlink>
      <w:r>
        <w:t xml:space="preserve"> (дата обращения: 10.04.2026)</w:t>
      </w:r>
    </w:p>
    <w:p w:rsidR="007913D9" w:rsidRDefault="00F71589">
      <w:pPr>
        <w:pStyle w:val="normal"/>
        <w:spacing w:line="360" w:lineRule="auto"/>
        <w:ind w:firstLine="425"/>
        <w:jc w:val="both"/>
      </w:pPr>
      <w:r>
        <w:t xml:space="preserve">2) Прохорский Г. В. Информатика и информационные технологии в профессиональной деятельности / Издательство </w:t>
      </w:r>
      <w:hyperlink r:id="rId14">
        <w:r>
          <w:t>КноРус</w:t>
        </w:r>
      </w:hyperlink>
      <w:r>
        <w:t>, 2026. — 271 с. — (Профессиональное образование). — ISBN 978-5-406-12983-8 — Текс</w:t>
      </w:r>
      <w:r>
        <w:t xml:space="preserve">т: электронный // Электронно-библиотечная система BOOK.ru [сайт]. — Режим доступа: </w:t>
      </w:r>
      <w:hyperlink r:id="rId15">
        <w:r>
          <w:t>https://book.ru/book/960495</w:t>
        </w:r>
      </w:hyperlink>
      <w:r>
        <w:t xml:space="preserve"> (дата обращения: 20.04.2026). </w:t>
      </w:r>
    </w:p>
    <w:p w:rsidR="007913D9" w:rsidRDefault="00F71589">
      <w:pPr>
        <w:pStyle w:val="normal"/>
        <w:spacing w:line="360" w:lineRule="auto"/>
        <w:ind w:firstLine="425"/>
        <w:jc w:val="both"/>
      </w:pPr>
      <w:r>
        <w:t xml:space="preserve">3) </w:t>
      </w:r>
      <w:hyperlink r:id="rId16">
        <w:r>
          <w:t xml:space="preserve">Шитов В.Н., </w:t>
        </w:r>
      </w:hyperlink>
      <w:hyperlink r:id="rId17">
        <w:r>
          <w:t>Успенский К.Е.</w:t>
        </w:r>
      </w:hyperlink>
      <w:r>
        <w:t xml:space="preserve">  Графический дизайн и мультимедиа. Издательство </w:t>
      </w:r>
      <w:hyperlink r:id="rId18">
        <w:r>
          <w:t>КноРус</w:t>
        </w:r>
      </w:hyperlink>
      <w:r>
        <w:t xml:space="preserve">, 2025. — 331 с. — (Учебное пособие). — ISBN 978-5-406-14292-9 — Текст: электронный // Электронно-библиотечная система BOOK.ru [сайт]. — Режим доступа: </w:t>
      </w:r>
      <w:hyperlink r:id="rId19">
        <w:r>
          <w:t>https://book.ru/boo</w:t>
        </w:r>
        <w:r>
          <w:t>k/956947</w:t>
        </w:r>
      </w:hyperlink>
      <w:r>
        <w:t xml:space="preserve"> (дата обращения: 20.04.2025).</w:t>
      </w:r>
    </w:p>
    <w:p w:rsidR="007913D9" w:rsidRDefault="007913D9">
      <w:pPr>
        <w:pStyle w:val="normal"/>
        <w:spacing w:line="276" w:lineRule="auto"/>
        <w:jc w:val="both"/>
      </w:pPr>
    </w:p>
    <w:p w:rsidR="007913D9" w:rsidRDefault="007913D9">
      <w:pPr>
        <w:pStyle w:val="normal"/>
        <w:spacing w:line="276" w:lineRule="auto"/>
        <w:jc w:val="both"/>
      </w:pPr>
    </w:p>
    <w:p w:rsidR="007913D9" w:rsidRDefault="007913D9">
      <w:pPr>
        <w:pStyle w:val="normal"/>
        <w:spacing w:line="276" w:lineRule="auto"/>
        <w:jc w:val="both"/>
      </w:pPr>
    </w:p>
    <w:p w:rsidR="007913D9" w:rsidRDefault="007913D9">
      <w:pPr>
        <w:pStyle w:val="normal"/>
        <w:spacing w:line="276" w:lineRule="auto"/>
        <w:jc w:val="both"/>
      </w:pPr>
    </w:p>
    <w:p w:rsidR="007913D9" w:rsidRDefault="00F71589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 КОНТРОЛЬ И ОЦЕНКА РЕЗУЛЬТАТОВ ОСВОЕНИЯ ДИСЦИПЛИНЫ</w:t>
      </w:r>
    </w:p>
    <w:p w:rsidR="007913D9" w:rsidRDefault="007913D9">
      <w:pPr>
        <w:pStyle w:val="normal"/>
        <w:spacing w:line="276" w:lineRule="auto"/>
        <w:jc w:val="both"/>
      </w:pPr>
    </w:p>
    <w:p w:rsidR="007913D9" w:rsidRDefault="00F71589">
      <w:pPr>
        <w:pStyle w:val="normal"/>
        <w:spacing w:line="276" w:lineRule="auto"/>
        <w:ind w:firstLine="708"/>
        <w:jc w:val="both"/>
        <w:rPr>
          <w:b/>
          <w:bCs/>
        </w:rPr>
      </w:pPr>
      <w:r>
        <w:rPr>
          <w:b/>
          <w:bCs/>
        </w:rPr>
        <w:t>4.1 Условия промежуточной аттестации:</w:t>
      </w:r>
    </w:p>
    <w:p w:rsidR="007913D9" w:rsidRDefault="00F71589">
      <w:pPr>
        <w:pStyle w:val="normal"/>
        <w:spacing w:line="360" w:lineRule="auto"/>
        <w:ind w:firstLine="720"/>
        <w:jc w:val="both"/>
      </w:pPr>
      <w:bookmarkStart w:id="1" w:name="_ycsvgbs2fbny" w:colFirst="0" w:colLast="0"/>
      <w:bookmarkEnd w:id="1"/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экзамена – в  </w:t>
      </w:r>
      <w:r>
        <w:rPr>
          <w:color w:val="0F1115"/>
          <w:highlight w:val="white"/>
        </w:rPr>
        <w:t>комбинированной форме (теоретическая часть + практическое задан</w:t>
      </w:r>
      <w:r>
        <w:rPr>
          <w:color w:val="0F1115"/>
          <w:highlight w:val="white"/>
        </w:rPr>
        <w:t>ие на ПК)</w:t>
      </w:r>
      <w:r>
        <w:t>, по завершению освоения учебного материала дисциплины.</w:t>
      </w:r>
    </w:p>
    <w:p w:rsidR="007913D9" w:rsidRDefault="00F71589">
      <w:pPr>
        <w:pStyle w:val="normal"/>
        <w:spacing w:line="360" w:lineRule="auto"/>
        <w:ind w:firstLine="700"/>
        <w:jc w:val="both"/>
      </w:pPr>
      <w:r>
        <w:rPr>
          <w:color w:val="0F1115"/>
        </w:rPr>
        <w:t xml:space="preserve">Условие допуска к экзамену: </w:t>
      </w:r>
      <w:r>
        <w:rPr>
          <w:color w:val="0F1115"/>
          <w:highlight w:val="white"/>
        </w:rPr>
        <w:t>Выполнение не менее 70% практических работ и самостоятельных заданий, предусмотренных рабочей программой.</w:t>
      </w:r>
    </w:p>
    <w:p w:rsidR="007913D9" w:rsidRDefault="00F71589">
      <w:pPr>
        <w:pStyle w:val="normal"/>
        <w:spacing w:line="360" w:lineRule="auto"/>
        <w:ind w:firstLine="700"/>
        <w:jc w:val="both"/>
      </w:pPr>
      <w:r>
        <w:t xml:space="preserve">Каждый билет экзамена включает: </w:t>
      </w:r>
      <w:r>
        <w:rPr>
          <w:color w:val="0F1115"/>
        </w:rPr>
        <w:t xml:space="preserve">теоретические вопросы (2 </w:t>
      </w:r>
      <w:r>
        <w:rPr>
          <w:color w:val="0F1115"/>
        </w:rPr>
        <w:t>вопроса) и практическое задание (1 задача на ПК)</w:t>
      </w:r>
      <w:r>
        <w:t>. На подготовку ответа и выполнение практического задания суммарно отводится 60 минут. По итогам выставляется оценка с учетом шкалы оценивания.</w:t>
      </w:r>
    </w:p>
    <w:p w:rsidR="007913D9" w:rsidRDefault="007913D9">
      <w:pPr>
        <w:pStyle w:val="normal"/>
        <w:spacing w:line="360" w:lineRule="auto"/>
        <w:ind w:firstLine="700"/>
        <w:jc w:val="both"/>
      </w:pPr>
    </w:p>
    <w:p w:rsidR="007913D9" w:rsidRDefault="00F71589">
      <w:pPr>
        <w:pStyle w:val="normal"/>
        <w:spacing w:line="360" w:lineRule="auto"/>
        <w:ind w:firstLine="708"/>
        <w:jc w:val="both"/>
      </w:pPr>
      <w:r>
        <w:rPr>
          <w:b/>
          <w:bCs/>
        </w:rPr>
        <w:t>4.2 Перечень объектов оценивания:</w:t>
      </w:r>
    </w:p>
    <w:tbl>
      <w:tblPr>
        <w:tblStyle w:val="a8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200"/>
        <w:gridCol w:w="2490"/>
        <w:gridCol w:w="2610"/>
      </w:tblGrid>
      <w:tr w:rsidR="007913D9">
        <w:trPr>
          <w:cantSplit/>
          <w:trHeight w:val="428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Объекты оценивания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Тип задания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7913D9">
        <w:trPr>
          <w:cantSplit/>
          <w:trHeight w:val="1095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ind w:left="28"/>
              <w:jc w:val="both"/>
            </w:pPr>
            <w:r>
              <w:t xml:space="preserve">уметь: </w:t>
            </w:r>
            <w:r>
              <w:rPr>
                <w:color w:val="0F1115"/>
                <w:highlight w:val="white"/>
              </w:rPr>
              <w:t xml:space="preserve">обрабатывать текстовую информацию; обрабатывать табличную информацию; работать со справочно-правовыми системами; создавать деловую графику и визуализацию данных; создавать корпоративный стиль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ind w:left="28"/>
              <w:jc w:val="both"/>
            </w:pPr>
            <w:r>
              <w:t>Вопросы №1-10. Практически</w:t>
            </w:r>
            <w:r>
              <w:t>е задания №1-10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ind w:left="28"/>
              <w:jc w:val="both"/>
            </w:pPr>
            <w:r>
              <w:t>Экзамен</w:t>
            </w:r>
          </w:p>
        </w:tc>
      </w:tr>
      <w:tr w:rsidR="007913D9">
        <w:trPr>
          <w:cantSplit/>
          <w:trHeight w:val="1370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jc w:val="both"/>
            </w:pPr>
            <w:r>
              <w:t xml:space="preserve">знать: </w:t>
            </w:r>
            <w:r>
              <w:rPr>
                <w:color w:val="0F1115"/>
                <w:highlight w:val="white"/>
              </w:rPr>
              <w:t>основные понятия автоматизированной обработки информации; состав и структуру ПК и вычислительных систем; системные программные продукты в проф. деятельности</w:t>
            </w:r>
          </w:p>
          <w:p w:rsidR="007913D9" w:rsidRDefault="00F71589">
            <w:pPr>
              <w:pStyle w:val="normal"/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360" w:lineRule="auto"/>
              <w:ind w:left="28"/>
              <w:jc w:val="both"/>
            </w:pPr>
            <w:r>
              <w:t>Вопросы №1-10. Практические задания №1-10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7913D9" w:rsidRDefault="00F71589">
      <w:pPr>
        <w:pStyle w:val="normal"/>
        <w:spacing w:line="360" w:lineRule="auto"/>
        <w:jc w:val="both"/>
      </w:pPr>
      <w:r>
        <w:t xml:space="preserve"> </w:t>
      </w:r>
    </w:p>
    <w:p w:rsidR="007913D9" w:rsidRDefault="00F71589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2" w:name="_5xw9hdbzga7e" w:colFirst="0" w:colLast="0"/>
      <w:bookmarkEnd w:id="2"/>
      <w:r>
        <w:rPr>
          <w:color w:val="0F1115"/>
          <w:sz w:val="24"/>
          <w:szCs w:val="24"/>
        </w:rPr>
        <w:t>4.3 Пример билета:</w:t>
      </w:r>
    </w:p>
    <w:p w:rsidR="007913D9" w:rsidRDefault="00F71589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БИЛЕТ № __</w:t>
      </w:r>
    </w:p>
    <w:p w:rsidR="007913D9" w:rsidRDefault="00F71589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Вопрос 1. Что такое электронная таблица? Перечислите основные типы данных в MS Excel.</w:t>
      </w:r>
    </w:p>
    <w:p w:rsidR="007913D9" w:rsidRDefault="00F71589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lastRenderedPageBreak/>
        <w:t xml:space="preserve">Вопрос 2. </w:t>
      </w:r>
      <w:r>
        <w:rPr>
          <w:color w:val="0F1115"/>
          <w:highlight w:val="white"/>
        </w:rPr>
        <w:t>Почему бухгалтеру важно уметь использовать справочно-правовые системы? Приведите 2 конкретные рабочие ситуации, где СПС необходима.</w:t>
      </w:r>
    </w:p>
    <w:p w:rsidR="007913D9" w:rsidRDefault="00F71589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Практическое зада</w:t>
      </w:r>
      <w:r>
        <w:rPr>
          <w:color w:val="0F1115"/>
        </w:rPr>
        <w:t>ние:</w:t>
      </w:r>
      <w:r>
        <w:rPr>
          <w:color w:val="0F1115"/>
        </w:rPr>
        <w:br/>
      </w:r>
      <w:r>
        <w:rPr>
          <w:color w:val="0F1115"/>
        </w:rPr>
        <w:tab/>
        <w:t xml:space="preserve">Откройте MS Excel. Вам дана таблица «Доходы и расходы организации по месяцам» (январь–март). </w:t>
      </w:r>
    </w:p>
    <w:p w:rsidR="007913D9" w:rsidRDefault="00F71589">
      <w:pPr>
        <w:pStyle w:val="normal"/>
        <w:numPr>
          <w:ilvl w:val="0"/>
          <w:numId w:val="3"/>
        </w:numPr>
        <w:spacing w:line="360" w:lineRule="auto"/>
      </w:pPr>
      <w:r>
        <w:rPr>
          <w:color w:val="0F1115"/>
        </w:rPr>
        <w:t>Добавьте столбец «Прибыль» (формула).</w:t>
      </w:r>
    </w:p>
    <w:p w:rsidR="007913D9" w:rsidRDefault="00F71589">
      <w:pPr>
        <w:pStyle w:val="normal"/>
        <w:numPr>
          <w:ilvl w:val="0"/>
          <w:numId w:val="3"/>
        </w:numPr>
        <w:spacing w:line="360" w:lineRule="auto"/>
      </w:pPr>
      <w:r>
        <w:rPr>
          <w:color w:val="0F1115"/>
        </w:rPr>
        <w:t>Добавьте столбец «Налог (20%)» (формула).</w:t>
      </w:r>
    </w:p>
    <w:p w:rsidR="007913D9" w:rsidRDefault="00F71589">
      <w:pPr>
        <w:pStyle w:val="normal"/>
        <w:numPr>
          <w:ilvl w:val="0"/>
          <w:numId w:val="3"/>
        </w:numPr>
        <w:spacing w:line="360" w:lineRule="auto"/>
      </w:pPr>
      <w:r>
        <w:rPr>
          <w:color w:val="0F1115"/>
        </w:rPr>
        <w:t>Добавьте строку «Итого».</w:t>
      </w:r>
    </w:p>
    <w:p w:rsidR="007913D9" w:rsidRDefault="00F71589">
      <w:pPr>
        <w:pStyle w:val="normal"/>
        <w:numPr>
          <w:ilvl w:val="0"/>
          <w:numId w:val="3"/>
        </w:numPr>
        <w:spacing w:line="360" w:lineRule="auto"/>
      </w:pPr>
      <w:r>
        <w:rPr>
          <w:color w:val="0F1115"/>
        </w:rPr>
        <w:t>Постройте столбчатую диаграмму по доходам.</w:t>
      </w:r>
    </w:p>
    <w:p w:rsidR="007913D9" w:rsidRDefault="00F71589">
      <w:pPr>
        <w:pStyle w:val="normal"/>
        <w:numPr>
          <w:ilvl w:val="0"/>
          <w:numId w:val="3"/>
        </w:numPr>
        <w:spacing w:line="360" w:lineRule="auto"/>
      </w:pPr>
      <w:r>
        <w:rPr>
          <w:color w:val="0F1115"/>
        </w:rPr>
        <w:t>Сохранит</w:t>
      </w:r>
      <w:r>
        <w:rPr>
          <w:color w:val="0F1115"/>
        </w:rPr>
        <w:t>е файл как «Экзамен_Фамилия.xlsx» на рабочем столе.</w:t>
      </w:r>
    </w:p>
    <w:p w:rsidR="007913D9" w:rsidRDefault="007913D9">
      <w:pPr>
        <w:pStyle w:val="normal"/>
        <w:spacing w:line="360" w:lineRule="auto"/>
        <w:ind w:left="720"/>
        <w:rPr>
          <w:color w:val="0F1115"/>
        </w:rPr>
      </w:pPr>
    </w:p>
    <w:p w:rsidR="007913D9" w:rsidRDefault="00F71589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3" w:name="_3buphiosf4n2" w:colFirst="0" w:colLast="0"/>
      <w:bookmarkEnd w:id="3"/>
      <w:r>
        <w:rPr>
          <w:color w:val="0F1115"/>
          <w:sz w:val="24"/>
          <w:szCs w:val="24"/>
        </w:rPr>
        <w:t>4.4 Перечень теоретических вопросов к экзамену: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Дайте определение понятию «информационная технология».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Что такое электронный документооборот?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Перечислите основные компоненты ПК.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Что такое двухфакторная аутентификация?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Какие виды антивирусных программ вы знаете?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Объясните, зачем бухгалтеру знать основы работы с электронными таблицами.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Сравните автоматизированную и ручную обработку учётных данных. Назовите 3 преимущества автоматизац</w:t>
      </w:r>
      <w:r>
        <w:rPr>
          <w:color w:val="0F1115"/>
        </w:rPr>
        <w:t>ии.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Какие последствия для компании может иметь нарушение информационной безопасности в бухгалтерии?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Как справочно-правовые системы помогают бухгалтеру в работе?</w:t>
      </w:r>
    </w:p>
    <w:p w:rsidR="007913D9" w:rsidRDefault="00F71589">
      <w:pPr>
        <w:pStyle w:val="normal"/>
        <w:numPr>
          <w:ilvl w:val="0"/>
          <w:numId w:val="4"/>
        </w:numPr>
        <w:spacing w:line="360" w:lineRule="auto"/>
        <w:rPr>
          <w:color w:val="0F1115"/>
        </w:rPr>
      </w:pPr>
      <w:r>
        <w:rPr>
          <w:color w:val="0F1115"/>
        </w:rPr>
        <w:t>Почему бухгалтеру важно уметь создавать дашборды и визуализировать данные?</w:t>
      </w:r>
    </w:p>
    <w:p w:rsidR="007913D9" w:rsidRDefault="007913D9">
      <w:pPr>
        <w:pStyle w:val="normal"/>
        <w:spacing w:line="360" w:lineRule="auto"/>
        <w:rPr>
          <w:color w:val="0F1115"/>
        </w:rPr>
      </w:pPr>
    </w:p>
    <w:p w:rsidR="007913D9" w:rsidRDefault="00F71589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4" w:name="_9fjs939ni2el" w:colFirst="0" w:colLast="0"/>
      <w:bookmarkEnd w:id="4"/>
      <w:r>
        <w:rPr>
          <w:color w:val="0F1115"/>
          <w:sz w:val="24"/>
          <w:szCs w:val="24"/>
        </w:rPr>
        <w:t>4.5 Перечень практи</w:t>
      </w:r>
      <w:r>
        <w:rPr>
          <w:color w:val="0F1115"/>
          <w:sz w:val="24"/>
          <w:szCs w:val="24"/>
        </w:rPr>
        <w:t>ческих заданий к экзамену: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  <w:highlight w:val="white"/>
        </w:rPr>
        <w:t>Создать платёжное поручение по образцу (таблица, реквизиты).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Рассчитать амортизацию линейным методом (ОС=120000 руб., срок=5 лет).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Построить сводную таблицу «Обороты по счетам» (данные выданы).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 xml:space="preserve">Используя функцию ЕСЛИ, определить </w:t>
      </w:r>
      <w:r>
        <w:rPr>
          <w:color w:val="0F1115"/>
          <w:highlight w:val="white"/>
        </w:rPr>
        <w:t>сумму налога: прибыль &gt; 300 т.р. — 20%, иначе 15%.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Найти ст. 255 НК РФ (расходы на оплату труда). Скопировать в Word.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3 слайда для защиты бюджета: доходы, расходы, выводы.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инфографику «Структура налогов компании».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lastRenderedPageBreak/>
        <w:t xml:space="preserve">Построить комбинированную </w:t>
      </w:r>
      <w:r>
        <w:rPr>
          <w:color w:val="0F1115"/>
          <w:highlight w:val="white"/>
        </w:rPr>
        <w:t>диаграмму (доходы — столбцы, рентабельность — линия).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Оформить авансовый отчёт (таблица, даты, суммы, назначение).</w:t>
      </w:r>
    </w:p>
    <w:p w:rsidR="007913D9" w:rsidRDefault="00F71589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логотип для бухгалтерской фирмы и вставить в бланк документа.</w:t>
      </w:r>
    </w:p>
    <w:p w:rsidR="007913D9" w:rsidRDefault="007913D9">
      <w:pPr>
        <w:pStyle w:val="normal"/>
        <w:spacing w:line="276" w:lineRule="auto"/>
        <w:jc w:val="both"/>
      </w:pPr>
    </w:p>
    <w:p w:rsidR="007913D9" w:rsidRDefault="00F71589">
      <w:pPr>
        <w:pStyle w:val="normal"/>
        <w:spacing w:before="240" w:after="240" w:line="276" w:lineRule="auto"/>
        <w:ind w:firstLine="720"/>
        <w:rPr>
          <w:b/>
          <w:bCs/>
        </w:rPr>
      </w:pPr>
      <w:r>
        <w:rPr>
          <w:b/>
          <w:bCs/>
        </w:rPr>
        <w:t>4.7 Описание показателей и критериев оценивания, описание шкал оценивания</w:t>
      </w:r>
    </w:p>
    <w:tbl>
      <w:tblPr>
        <w:tblStyle w:val="a9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1470"/>
        <w:gridCol w:w="1365"/>
        <w:gridCol w:w="1245"/>
        <w:gridCol w:w="2280"/>
        <w:gridCol w:w="2520"/>
      </w:tblGrid>
      <w:tr w:rsidR="007913D9">
        <w:trPr>
          <w:cantSplit/>
          <w:trHeight w:val="589"/>
          <w:tblHeader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</w:pPr>
            <w:r>
              <w:t>4-балльная</w:t>
            </w:r>
          </w:p>
          <w:p w:rsidR="007913D9" w:rsidRDefault="00F71589">
            <w:pPr>
              <w:pStyle w:val="normal"/>
              <w:spacing w:line="276" w:lineRule="auto"/>
              <w:jc w:val="center"/>
            </w:pPr>
            <w:r>
              <w:t>шкала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</w:pPr>
            <w:r>
              <w:t>Отлично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</w:pPr>
            <w:r>
              <w:t>Хорошо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</w:pPr>
            <w:r>
              <w:t>Удовлетворительно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</w:pPr>
            <w:r>
              <w:t>Неудовлетворительно</w:t>
            </w:r>
          </w:p>
        </w:tc>
      </w:tr>
    </w:tbl>
    <w:p w:rsidR="007913D9" w:rsidRDefault="00F71589">
      <w:pPr>
        <w:pStyle w:val="normal"/>
        <w:spacing w:line="276" w:lineRule="auto"/>
        <w:jc w:val="both"/>
      </w:pPr>
      <w:r>
        <w:t xml:space="preserve"> </w:t>
      </w:r>
    </w:p>
    <w:p w:rsidR="007913D9" w:rsidRDefault="00F71589">
      <w:pPr>
        <w:pStyle w:val="normal"/>
        <w:spacing w:line="276" w:lineRule="auto"/>
        <w:jc w:val="both"/>
        <w:rPr>
          <w:b/>
          <w:bCs/>
          <w:i/>
          <w:iCs/>
        </w:rPr>
      </w:pPr>
      <w:r>
        <w:rPr>
          <w:i/>
          <w:iCs/>
        </w:rPr>
        <w:t>Оценивание выполнения заданий</w:t>
      </w:r>
    </w:p>
    <w:tbl>
      <w:tblPr>
        <w:tblStyle w:val="aa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1395"/>
        <w:gridCol w:w="2610"/>
        <w:gridCol w:w="4875"/>
      </w:tblGrid>
      <w:tr w:rsidR="007913D9">
        <w:trPr>
          <w:cantSplit/>
          <w:trHeight w:val="3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4-балльная шкала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Показатели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Критерии</w:t>
            </w:r>
          </w:p>
        </w:tc>
      </w:tr>
      <w:tr w:rsidR="007913D9">
        <w:trPr>
          <w:cantSplit/>
          <w:trHeight w:val="109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both"/>
            </w:pPr>
            <w:r>
              <w:t>Отлично</w:t>
            </w:r>
          </w:p>
          <w:p w:rsidR="007913D9" w:rsidRDefault="00F71589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numPr>
                <w:ilvl w:val="0"/>
                <w:numId w:val="2"/>
              </w:numPr>
              <w:spacing w:before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Полнота выполнения задания</w:t>
            </w:r>
          </w:p>
          <w:p w:rsidR="007913D9" w:rsidRDefault="00F71589">
            <w:pPr>
              <w:pStyle w:val="normal"/>
              <w:numPr>
                <w:ilvl w:val="0"/>
                <w:numId w:val="2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Своевременность выполнения;</w:t>
            </w:r>
          </w:p>
          <w:p w:rsidR="007913D9" w:rsidRDefault="00F71589">
            <w:pPr>
              <w:pStyle w:val="normal"/>
              <w:numPr>
                <w:ilvl w:val="0"/>
                <w:numId w:val="2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Правильность ответов на вопросы;</w:t>
            </w:r>
          </w:p>
          <w:p w:rsidR="007913D9" w:rsidRDefault="00F71589">
            <w:pPr>
              <w:pStyle w:val="normal"/>
              <w:numPr>
                <w:ilvl w:val="0"/>
                <w:numId w:val="2"/>
              </w:numPr>
              <w:spacing w:after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Самостоятельность тестирования;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90% задания в предложенном билете, дан полный, развернутый ответ на поставленный вопрос</w:t>
            </w:r>
          </w:p>
        </w:tc>
      </w:tr>
      <w:tr w:rsidR="007913D9">
        <w:trPr>
          <w:cantSplit/>
          <w:trHeight w:val="18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both"/>
            </w:pPr>
            <w:r>
              <w:t>Хорошо</w:t>
            </w:r>
          </w:p>
          <w:p w:rsidR="007913D9" w:rsidRDefault="00F71589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75% задания в предложенном билете,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7913D9">
        <w:trPr>
          <w:cantSplit/>
          <w:trHeight w:val="138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both"/>
            </w:pPr>
            <w:r>
              <w:t>Удовлетворительно</w:t>
            </w:r>
          </w:p>
          <w:p w:rsidR="007913D9" w:rsidRDefault="00F71589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60% задания в предложенном билете, дан неполный ответ на поставленный вопрос, в выполненной работе не учли предоставленные требования</w:t>
            </w:r>
          </w:p>
        </w:tc>
      </w:tr>
      <w:tr w:rsidR="007913D9">
        <w:trPr>
          <w:cantSplit/>
          <w:trHeight w:val="136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jc w:val="both"/>
            </w:pPr>
            <w:r>
              <w:t xml:space="preserve">Неудовлетворительно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7913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913D9" w:rsidRDefault="00F71589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50% задания в предложенном билете,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7913D9" w:rsidRDefault="007913D9">
      <w:pPr>
        <w:pStyle w:val="normal"/>
        <w:spacing w:line="276" w:lineRule="auto"/>
        <w:jc w:val="both"/>
      </w:pPr>
    </w:p>
    <w:sectPr w:rsidR="007913D9" w:rsidSect="007913D9"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589" w:rsidRDefault="00F71589" w:rsidP="007913D9">
      <w:pPr>
        <w:pStyle w:val="normal"/>
      </w:pPr>
      <w:r>
        <w:separator/>
      </w:r>
    </w:p>
  </w:endnote>
  <w:endnote w:type="continuationSeparator" w:id="1">
    <w:p w:rsidR="00F71589" w:rsidRDefault="00F71589" w:rsidP="007913D9">
      <w:pPr>
        <w:pStyle w:val="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1" w:fontKey="{9FA8EA79-CE6F-4F42-84E4-A2A2034B9137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2" w:fontKey="{AA675029-4998-4FCA-9738-CF58170EA10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FB5EFED4-526F-4FC1-B984-C9C208E60C0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EF48F86-CB1A-4A97-9A62-FB735B947F0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D9" w:rsidRDefault="007913D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F71589">
      <w:rPr>
        <w:color w:val="000000"/>
      </w:rPr>
      <w:instrText>PAGE</w:instrText>
    </w:r>
    <w:r>
      <w:rPr>
        <w:color w:val="000000"/>
      </w:rPr>
      <w:fldChar w:fldCharType="end"/>
    </w:r>
  </w:p>
  <w:p w:rsidR="007913D9" w:rsidRDefault="007913D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D9" w:rsidRDefault="007913D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F71589">
      <w:rPr>
        <w:color w:val="000000"/>
      </w:rPr>
      <w:instrText>PAGE</w:instrText>
    </w:r>
    <w:r w:rsidR="008B1931">
      <w:rPr>
        <w:color w:val="000000"/>
      </w:rPr>
      <w:fldChar w:fldCharType="separate"/>
    </w:r>
    <w:r w:rsidR="008B1931">
      <w:rPr>
        <w:noProof/>
        <w:color w:val="000000"/>
      </w:rPr>
      <w:t>10</w:t>
    </w:r>
    <w:r>
      <w:rPr>
        <w:color w:val="000000"/>
      </w:rPr>
      <w:fldChar w:fldCharType="end"/>
    </w:r>
  </w:p>
  <w:p w:rsidR="007913D9" w:rsidRDefault="007913D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589" w:rsidRDefault="00F71589" w:rsidP="007913D9">
      <w:pPr>
        <w:pStyle w:val="normal"/>
      </w:pPr>
      <w:r>
        <w:separator/>
      </w:r>
    </w:p>
  </w:footnote>
  <w:footnote w:type="continuationSeparator" w:id="1">
    <w:p w:rsidR="00F71589" w:rsidRDefault="00F71589" w:rsidP="007913D9">
      <w:pPr>
        <w:pStyle w:val="norma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1B58"/>
    <w:multiLevelType w:val="multilevel"/>
    <w:tmpl w:val="71FEAA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74711BF"/>
    <w:multiLevelType w:val="multilevel"/>
    <w:tmpl w:val="0BA4FE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C3B5411"/>
    <w:multiLevelType w:val="multilevel"/>
    <w:tmpl w:val="CF64C6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60E90453"/>
    <w:multiLevelType w:val="multilevel"/>
    <w:tmpl w:val="26A258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3D9"/>
    <w:rsid w:val="007913D9"/>
    <w:rsid w:val="008B1931"/>
    <w:rsid w:val="00F7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913D9"/>
    <w:pPr>
      <w:keepNext/>
      <w:ind w:firstLine="284"/>
      <w:outlineLvl w:val="0"/>
    </w:pPr>
  </w:style>
  <w:style w:type="paragraph" w:styleId="2">
    <w:name w:val="heading 2"/>
    <w:basedOn w:val="normal"/>
    <w:next w:val="normal"/>
    <w:rsid w:val="007913D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7913D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7913D9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normal"/>
    <w:next w:val="normal"/>
    <w:rsid w:val="007913D9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"/>
    <w:next w:val="normal"/>
    <w:rsid w:val="007913D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913D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7913D9"/>
  </w:style>
  <w:style w:type="paragraph" w:styleId="a3">
    <w:name w:val="Title"/>
    <w:basedOn w:val="normal"/>
    <w:next w:val="normal"/>
    <w:rsid w:val="007913D9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normal"/>
    <w:next w:val="normal"/>
    <w:rsid w:val="007913D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791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791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791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7913D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7913D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7913D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ok.ru/book/959997" TargetMode="External"/><Relationship Id="rId18" Type="http://schemas.openxmlformats.org/officeDocument/2006/relationships/hyperlink" Target="https://book.ru/extrasearch?publisher_id=5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book.ru/extrasearch?okso=3611" TargetMode="External"/><Relationship Id="rId17" Type="http://schemas.openxmlformats.org/officeDocument/2006/relationships/hyperlink" Target="https://book.ru/extrasearch?author=%D0%A3%D1%81%D0%BF%D0%B5%D0%BD%D1%81%D0%BA%D0%B8%D0%B9+%D0%9A.%D0%95.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extrasearch?author=%D0%A8%D0%B8%D1%82%D0%BE%D0%B2+%D0%92.%D0%9D.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extrasearch?publisher_id=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.ru/book/9604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book.ru/book/95694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ook.ru/extrasearch?publisher_id=53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1841</Words>
  <Characters>10495</Characters>
  <Application>Microsoft Office Word</Application>
  <DocSecurity>0</DocSecurity>
  <Lines>87</Lines>
  <Paragraphs>24</Paragraphs>
  <ScaleCrop>false</ScaleCrop>
  <Company/>
  <LinksUpToDate>false</LinksUpToDate>
  <CharactersWithSpaces>12312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User_21</cp:lastModifiedBy>
  <cp:revision>2</cp:revision>
  <dcterms:created xsi:type="dcterms:W3CDTF">2026-06-25T08:00:00Z</dcterms:created>
  <dcterms:modified xsi:type="dcterms:W3CDTF">2026-06-25T08:05:00Z</dcterms:modified>
</cp:coreProperties>
</file>