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-188038</wp:posOffset>
            </wp:positionH>
            <wp:positionV relativeFrom="paragraph">
              <wp:posOffset>149705</wp:posOffset>
            </wp:positionV>
            <wp:extent cx="1338147" cy="1003610"/>
            <wp:effectExtent l="0" t="0" r="0" b="0"/>
            <wp:wrapNone/>
            <wp:docPr id="5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47" cy="100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059B">
        <w:rPr>
          <w:rFonts w:ascii="Times New Roman" w:hAnsi="Times New Roman"/>
          <w:b w:val="0"/>
          <w:szCs w:val="24"/>
        </w:rPr>
        <w:t>ЧАСТНОЕ ПРОФЕССИОНАЛЬНОЕ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33059B">
        <w:rPr>
          <w:rFonts w:ascii="Times New Roman" w:hAnsi="Times New Roman"/>
          <w:b w:val="0"/>
          <w:szCs w:val="24"/>
        </w:rPr>
        <w:t>)  70</w:t>
      </w:r>
      <w:proofErr w:type="gramEnd"/>
      <w:r w:rsidRPr="0033059B">
        <w:rPr>
          <w:rFonts w:ascii="Times New Roman" w:hAnsi="Times New Roman"/>
          <w:b w:val="0"/>
          <w:szCs w:val="24"/>
        </w:rPr>
        <w:t>-22-73, E-</w:t>
      </w:r>
      <w:proofErr w:type="spellStart"/>
      <w:r w:rsidRPr="0033059B">
        <w:rPr>
          <w:rFonts w:ascii="Times New Roman" w:hAnsi="Times New Roman"/>
          <w:b w:val="0"/>
          <w:szCs w:val="24"/>
        </w:rPr>
        <w:t>mail</w:t>
      </w:r>
      <w:proofErr w:type="spellEnd"/>
      <w:r w:rsidRPr="0033059B">
        <w:rPr>
          <w:rFonts w:ascii="Times New Roman" w:hAnsi="Times New Roman"/>
          <w:b w:val="0"/>
          <w:szCs w:val="24"/>
        </w:rPr>
        <w:t xml:space="preserve"> </w:t>
      </w:r>
      <w:r w:rsidR="00B90CB5" w:rsidRPr="00B90CB5">
        <w:rPr>
          <w:rFonts w:ascii="Times New Roman" w:hAnsi="Times New Roman"/>
          <w:b w:val="0"/>
          <w:szCs w:val="24"/>
        </w:rPr>
        <w:t>main@koopteh10.ru</w:t>
      </w:r>
    </w:p>
    <w:p w:rsidR="00962D3B" w:rsidRPr="0033059B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962D3B" w:rsidP="00962D3B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3059B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0B3C9A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62D3B" w:rsidRPr="00390650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Default="00A1775F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szCs w:val="28"/>
          <w:lang w:eastAsia="en-US"/>
        </w:rPr>
      </w:pPr>
      <w:r w:rsidRPr="00962D3B">
        <w:rPr>
          <w:b/>
          <w:szCs w:val="28"/>
        </w:rPr>
        <w:t>У</w:t>
      </w:r>
      <w:r w:rsidR="00403969" w:rsidRPr="00962D3B">
        <w:rPr>
          <w:b/>
          <w:szCs w:val="28"/>
        </w:rPr>
        <w:t>чебного</w:t>
      </w:r>
      <w:r>
        <w:rPr>
          <w:b/>
          <w:szCs w:val="28"/>
        </w:rPr>
        <w:t xml:space="preserve"> </w:t>
      </w:r>
      <w:r w:rsidR="00403969" w:rsidRPr="00962D3B">
        <w:rPr>
          <w:rFonts w:eastAsia="Calibri"/>
          <w:b/>
          <w:szCs w:val="28"/>
          <w:lang w:eastAsia="en-US"/>
        </w:rPr>
        <w:t>предмета</w:t>
      </w:r>
    </w:p>
    <w:p w:rsidR="00962D3B" w:rsidRPr="00962D3B" w:rsidRDefault="00962D3B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:rsidR="00403969" w:rsidRPr="00390650" w:rsidRDefault="00962D3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  <w:r w:rsidRPr="00962D3B">
        <w:rPr>
          <w:rFonts w:ascii="Times New Roman" w:hAnsi="Times New Roman" w:cs="Times New Roman"/>
          <w:sz w:val="28"/>
        </w:rPr>
        <w:br/>
      </w:r>
    </w:p>
    <w:p w:rsidR="00962D3B" w:rsidRPr="00962D3B" w:rsidRDefault="00962D3B" w:rsidP="00962D3B">
      <w:pPr>
        <w:pStyle w:val="ConsPlusNormal"/>
        <w:jc w:val="center"/>
        <w:rPr>
          <w:rFonts w:ascii="Times New Roman" w:hAnsi="Times New Roman" w:cs="Times New Roman"/>
          <w:sz w:val="32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962D3B" w:rsidRPr="000D4646" w:rsidRDefault="00962D3B" w:rsidP="00962D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0B3C9A" w:rsidRDefault="000B3C9A" w:rsidP="000B3C9A">
      <w:pPr>
        <w:widowControl w:val="0"/>
        <w:jc w:val="center"/>
        <w:rPr>
          <w:color w:val="000000"/>
        </w:rPr>
      </w:pPr>
      <w:r>
        <w:rPr>
          <w:color w:val="000000"/>
        </w:rPr>
        <w:t>40.02.04 Юриспруденция</w:t>
      </w: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9704B8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5B213F">
        <w:rPr>
          <w:rFonts w:ascii="Times New Roman" w:hAnsi="Times New Roman" w:cs="Times New Roman"/>
          <w:sz w:val="24"/>
          <w:szCs w:val="24"/>
        </w:rPr>
        <w:t>6</w:t>
      </w:r>
    </w:p>
    <w:p w:rsidR="008539F1" w:rsidRPr="00962D3B" w:rsidRDefault="008539F1" w:rsidP="00962D3B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75F" w:rsidRDefault="00A1775F">
      <w:pPr>
        <w:spacing w:after="200" w:line="276" w:lineRule="auto"/>
      </w:pPr>
      <w:bookmarkStart w:id="0" w:name="_Hlk137659328"/>
      <w:r>
        <w:br w:type="page"/>
      </w:r>
    </w:p>
    <w:p w:rsidR="00962D3B" w:rsidRPr="00962D3B" w:rsidRDefault="00962D3B" w:rsidP="00A1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lastRenderedPageBreak/>
        <w:t xml:space="preserve">Рабочая программа учебного предмета (далее - программа учебного предмета) разработана на основе Федерального государственного образовательного стандарта (далее – ФГОС) среднего общего образования по специальности </w:t>
      </w:r>
      <w:bookmarkEnd w:id="0"/>
      <w:r w:rsidR="00C70B84" w:rsidRPr="00C70B84">
        <w:rPr>
          <w:color w:val="000000"/>
        </w:rPr>
        <w:t>40.02.04 Юриспруденция</w:t>
      </w:r>
      <w:r>
        <w:rPr>
          <w:color w:val="000000"/>
        </w:rPr>
        <w:t>.</w:t>
      </w:r>
    </w:p>
    <w:p w:rsidR="00962D3B" w:rsidRDefault="00962D3B" w:rsidP="00A1775F">
      <w:pPr>
        <w:autoSpaceDE w:val="0"/>
        <w:autoSpaceDN w:val="0"/>
        <w:adjustRightInd w:val="0"/>
        <w:jc w:val="both"/>
      </w:pPr>
    </w:p>
    <w:p w:rsidR="00962D3B" w:rsidRPr="00A20A8B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62D3B" w:rsidRPr="006B4EAD" w:rsidRDefault="00962D3B" w:rsidP="00A177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62D3B" w:rsidRPr="007E7139" w:rsidRDefault="00962D3B" w:rsidP="00A1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>
        <w:t xml:space="preserve"> Филиппова Е.В. - </w:t>
      </w:r>
      <w:r w:rsidRPr="007E7139">
        <w:t>преподаватель ЧПОУ ПКТК.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 xml:space="preserve">1. паспортПРОГРАММЫ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547372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4F75">
        <w:rPr>
          <w:b/>
          <w:bCs/>
          <w:sz w:val="28"/>
          <w:szCs w:val="20"/>
        </w:rPr>
        <w:t>ОСНОВЫ ПРОЕКТНОЙ ДЕЯТЕЛЬНОСТИ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374799" w:rsidRPr="00374799" w:rsidRDefault="00403969" w:rsidP="000D011B">
      <w:pPr>
        <w:jc w:val="both"/>
        <w:rPr>
          <w:color w:val="000000"/>
          <w:bdr w:val="none" w:sz="0" w:space="0" w:color="auto" w:frame="1"/>
          <w:shd w:val="clear" w:color="auto" w:fill="FFFFFF"/>
        </w:rPr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47372">
        <w:t>и</w:t>
      </w:r>
      <w:r w:rsidR="00284752">
        <w:t xml:space="preserve"> </w:t>
      </w:r>
      <w:r w:rsidR="000B3C9A" w:rsidRPr="000B3C9A">
        <w:t>40.02.04 Юриспруденция</w:t>
      </w:r>
      <w:bookmarkStart w:id="1" w:name="_GoBack"/>
      <w:bookmarkEnd w:id="1"/>
      <w:r w:rsidR="00547372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547372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</w:t>
      </w:r>
      <w:r w:rsidR="00403969">
        <w:t>чебный предмет</w:t>
      </w:r>
      <w:r w:rsidR="00403969"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</w:t>
      </w:r>
      <w:r w:rsidR="00547372">
        <w:t>О</w:t>
      </w:r>
      <w:r w:rsidR="00547372" w:rsidRPr="00547372">
        <w:t>сновы проектной деятельности</w:t>
      </w:r>
      <w:r>
        <w:t>» обеспечивает достижение студентами следующих результатов: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Т</w:t>
      </w:r>
      <w:r w:rsidR="00403969" w:rsidRPr="00FD3308"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С</w:t>
      </w:r>
      <w:r w:rsidR="00D42492" w:rsidRPr="00FD3308">
        <w:t>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Г</w:t>
      </w:r>
      <w:r w:rsidR="00403969" w:rsidRPr="00FD3308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D42492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D42492" w:rsidRPr="00FD3308">
        <w:t>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C235E3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>ритичность мышления, владение первичными навыками анализа и критичной оценки получаемой информации;</w:t>
      </w:r>
    </w:p>
    <w:p w:rsidR="00D42492" w:rsidRPr="00FD3308" w:rsidRDefault="00D8191D" w:rsidP="00C73CBB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>
        <w:t>К</w:t>
      </w:r>
      <w:r w:rsidR="00D42492" w:rsidRPr="00FD3308">
        <w:t xml:space="preserve">реативность мышления, инициативность и находчивость; </w:t>
      </w:r>
    </w:p>
    <w:p w:rsidR="00403969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Э</w:t>
      </w:r>
      <w:r w:rsidR="00403969" w:rsidRPr="00FD3308">
        <w:t>стетическое отношение к миру, включая эстетику быта, научного и технического творчества, спорта, общественных отношений;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</w:t>
      </w:r>
      <w:r w:rsidR="000964A9">
        <w:t>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Р</w:t>
      </w:r>
      <w:r w:rsidR="007201BD" w:rsidRPr="00794BFC">
        <w:rPr>
          <w:rFonts w:eastAsia="Calibri"/>
        </w:rPr>
        <w:t>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7201BD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Г</w:t>
      </w:r>
      <w:r w:rsidR="007201BD" w:rsidRPr="00794BFC">
        <w:rPr>
          <w:rFonts w:eastAsia="Calibri"/>
        </w:rPr>
        <w:t>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lastRenderedPageBreak/>
        <w:t>У</w:t>
      </w:r>
      <w:r w:rsidR="000964A9">
        <w:t>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0964A9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</w:t>
      </w:r>
      <w:r w:rsidR="000964A9">
        <w:t>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7201BD" w:rsidRPr="00FD3308" w:rsidRDefault="00D8191D" w:rsidP="00C73CBB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rPr>
          <w:rFonts w:eastAsia="Calibri"/>
        </w:rPr>
        <w:t>О</w:t>
      </w:r>
      <w:r w:rsidR="007201BD" w:rsidRPr="00794BFC">
        <w:rPr>
          <w:rFonts w:eastAsia="Calibri"/>
        </w:rPr>
        <w:t>тветственное отношение к созданию семьи на основе осознанного пр</w:t>
      </w:r>
      <w:r w:rsidR="00DA63E5">
        <w:rPr>
          <w:rFonts w:eastAsia="Calibri"/>
        </w:rPr>
        <w:t>инятия ценностей семейной жизни.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О</w:t>
      </w:r>
      <w:r w:rsidR="00D42492" w:rsidRPr="00FD3308">
        <w:t>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D42492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D42492" w:rsidRPr="00FD3308">
        <w:t>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Г</w:t>
      </w:r>
      <w:r w:rsidR="00403969" w:rsidRPr="00FD3308">
        <w:t>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403969" w:rsidRPr="00FD3308">
        <w:t>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0396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40396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В</w:t>
      </w:r>
      <w:r w:rsidR="00403969" w:rsidRPr="00FD3308">
        <w:t>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 w:rsidR="000964A9">
        <w:t>;</w:t>
      </w:r>
    </w:p>
    <w:p w:rsidR="00C73CBB" w:rsidRPr="00C73CBB" w:rsidRDefault="00D8191D" w:rsidP="00C73CBB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rPr>
          <w:rFonts w:eastAsia="Calibri"/>
        </w:rPr>
        <w:t>У</w:t>
      </w:r>
      <w:r w:rsidR="00C73CBB" w:rsidRPr="00C73CBB">
        <w:rPr>
          <w:rFonts w:eastAsia="Calibri"/>
        </w:rPr>
        <w:t>мение определять назначение и функции различных социальных, экономических и правовых институтов;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И</w:t>
      </w:r>
      <w:r w:rsidR="000964A9">
        <w:t>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0964A9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lastRenderedPageBreak/>
        <w:t>У</w:t>
      </w:r>
      <w:r w:rsidR="000964A9">
        <w:t>мение анализировать и представлять информацию, данную в электронных форматах на компьютере в различных видах;</w:t>
      </w:r>
    </w:p>
    <w:p w:rsidR="00C73CBB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rPr>
          <w:rFonts w:eastAsia="Calibri"/>
        </w:rPr>
        <w:t>У</w:t>
      </w:r>
      <w:r w:rsidR="00C73CBB" w:rsidRPr="00794BFC">
        <w:rPr>
          <w:rFonts w:eastAsia="Calibri"/>
        </w:rPr>
        <w:t>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0964A9" w:rsidRPr="00FD3308" w:rsidRDefault="00D8191D" w:rsidP="00C73CBB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</w:t>
      </w:r>
      <w:r w:rsidR="000964A9">
        <w:t>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</w:t>
      </w:r>
      <w:r w:rsidR="00DA63E5">
        <w:t>х и коммуникационных технологий.</w:t>
      </w:r>
    </w:p>
    <w:p w:rsidR="00403969" w:rsidRPr="006A1FDC" w:rsidRDefault="00403969" w:rsidP="00403969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 w:rsidR="00D56276">
        <w:rPr>
          <w:shd w:val="clear" w:color="auto" w:fill="FFFFFF"/>
        </w:rPr>
        <w:t>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Русский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осуществление выбора языковых средств для создания устного или письменного высказывания в соответствии с коммуникативным замыслом;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 сферой общения; осознанное расширение речевой практики;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основными нормами современного русского литературного языка.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Литература: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сети Интернет для выполнения учебной задачи;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ИКТ, соблюдение правил информационной безопасности.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Иностранный язык: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участие в исследовательской, проектной деятельности предметного и межпредметного характера с использованием иноязычных материалов;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использование иноязычных словарей и справочников, в том числе информационно-справочных систем в электронной форме.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История: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историческими понятиями и их использование для решения исследовательских 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выявлять существенные черты и характерные признаки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находить и критически анализировать для решения исследовательской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соотносить извлеченную информацию с информацией из других источников при изучении исторических событий, явлений, процессов;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привлекать контекстную информацию при работе с историческими источниками.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Обществознание: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освоение и применение системы знаний о социальных свойствах человека, особенностях его взаимодействия с другими людьми, о характерных чертах общества, о содержании и </w:t>
      </w:r>
      <w:r>
        <w:rPr>
          <w:bCs/>
          <w:shd w:val="clear" w:color="auto" w:fill="FFFFFF"/>
        </w:rPr>
        <w:lastRenderedPageBreak/>
        <w:t>значении социальных норм, регулирующих общественные отношения, включая правовые нормы;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характеризовать их существенные признаки,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использовать полученные знания для объяснения сущности, взаимосвязей явлений, процессов социальной действительности;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назначения в целях решения различных исследовательских или проектных задач;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приемами поиска и извлечения социальной информации (текстовой, 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умение, используя обществоведческие знания, формулировать выводы, подкрепляя их аргументами;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приобретение опыта использования полученных знаний в практической проектной деятельности.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География: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</w:t>
      </w:r>
      <w:r>
        <w:rPr>
          <w:bCs/>
          <w:shd w:val="clear" w:color="auto" w:fill="FFFFFF"/>
        </w:rPr>
        <w:lastRenderedPageBreak/>
        <w:t xml:space="preserve">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объектов,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применение географических знаний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сформированность системы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</w:t>
      </w:r>
      <w:proofErr w:type="spellStart"/>
      <w:r>
        <w:rPr>
          <w:bCs/>
          <w:shd w:val="clear" w:color="auto" w:fill="FFFFFF"/>
        </w:rPr>
        <w:t>геоэкологических</w:t>
      </w:r>
      <w:proofErr w:type="spellEnd"/>
      <w:r>
        <w:rPr>
          <w:bCs/>
          <w:shd w:val="clear" w:color="auto" w:fill="FFFFFF"/>
        </w:rPr>
        <w:t xml:space="preserve">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Математика: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Математика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Информатика: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Информатика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Физика: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</w:t>
      </w:r>
      <w:r>
        <w:rPr>
          <w:bCs/>
          <w:shd w:val="clear" w:color="auto" w:fill="FFFFFF"/>
        </w:rPr>
        <w:lastRenderedPageBreak/>
        <w:t>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сформированность представлений о методах получения научных астрономических знаний;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исследовать и анализировать разнообразные физические явления и свойства объектов, проводить самостоятельные исследования в реальных и лабораторных условиях, читать и анализировать характеристики приборов и устройств, объяснять принципы их работы.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Биология: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овладение организационными и познавательными умениями самостоятельного приобретения новых знаний в процессе выполнения проектных и учебно-исследовательских работ,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Химия: 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владение системой знаний о методах научного познания явлений природы, используемых в естественных науках и умениями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сформированность умений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сеть Интернет и другие), критически анализировать химическую информацию, перерабатывать ее и использовать в соответствии с поставленной учебной задачей.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Основы безопасности жизнедеятельности:</w:t>
      </w:r>
    </w:p>
    <w:p w:rsidR="0078256F" w:rsidRDefault="0078256F" w:rsidP="00782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изучаемом предмете Основы </w:t>
      </w:r>
      <w:r>
        <w:rPr>
          <w:bCs/>
          <w:shd w:val="clear" w:color="auto" w:fill="FFFFFF"/>
        </w:rPr>
        <w:lastRenderedPageBreak/>
        <w:t>безопасности жизнедеятельности с применением информационно-коммуникационных технологий; соблюдать правила информационной безопасности в ситуациях повседневной жизни и при работе в сети Интернет.</w:t>
      </w:r>
    </w:p>
    <w:p w:rsidR="0078256F" w:rsidRDefault="0078256F" w:rsidP="00A1775F">
      <w:pPr>
        <w:autoSpaceDE w:val="0"/>
        <w:autoSpaceDN w:val="0"/>
        <w:adjustRightInd w:val="0"/>
      </w:pPr>
    </w:p>
    <w:p w:rsidR="00A1775F" w:rsidRPr="00A1775F" w:rsidRDefault="00A1775F" w:rsidP="00A1775F">
      <w:pPr>
        <w:autoSpaceDE w:val="0"/>
        <w:autoSpaceDN w:val="0"/>
        <w:adjustRightInd w:val="0"/>
        <w:rPr>
          <w:sz w:val="28"/>
          <w:szCs w:val="28"/>
        </w:rPr>
      </w:pPr>
      <w:r w:rsidRPr="00D67B64">
        <w:t xml:space="preserve">Выпускник, освоивший программу, должен обладать следующими общими (далее </w:t>
      </w:r>
      <w:r>
        <w:t>–</w:t>
      </w:r>
      <w:r w:rsidRPr="00D67B64">
        <w:t xml:space="preserve"> ОК)</w:t>
      </w:r>
      <w:r>
        <w:t>:</w:t>
      </w:r>
    </w:p>
    <w:p w:rsidR="00A1775F" w:rsidRPr="00A1775F" w:rsidRDefault="00A1775F" w:rsidP="00A1775F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7976"/>
      </w:tblGrid>
      <w:tr w:rsidR="00A1775F" w:rsidTr="00093697">
        <w:trPr>
          <w:trHeight w:val="651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75F" w:rsidRDefault="00A1775F" w:rsidP="00093697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A1775F" w:rsidTr="00093697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widowControl w:val="0"/>
              <w:suppressAutoHyphens/>
              <w:spacing w:line="360" w:lineRule="auto"/>
            </w:pPr>
            <w: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75F" w:rsidRDefault="00A1775F" w:rsidP="000936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A1775F" w:rsidRDefault="00A1775F">
      <w:pPr>
        <w:spacing w:after="200" w:line="276" w:lineRule="auto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A1775F" w:rsidRPr="00D120A1" w:rsidTr="0009369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A1775F" w:rsidRPr="00D120A1" w:rsidTr="0009369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462A3C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 xml:space="preserve"> 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52</w:t>
            </w:r>
          </w:p>
        </w:tc>
      </w:tr>
      <w:tr w:rsidR="00A1775F" w:rsidRPr="00D120A1" w:rsidTr="0009369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775F" w:rsidRPr="00D120A1" w:rsidRDefault="00A1775F" w:rsidP="00093697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Default="00A1775F" w:rsidP="00093697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5B304C">
        <w:rPr>
          <w:b/>
        </w:rPr>
        <w:lastRenderedPageBreak/>
        <w:t>2.2. Тематический план и содержание учебного</w:t>
      </w:r>
      <w:r w:rsidRPr="005B304C">
        <w:rPr>
          <w:rFonts w:eastAsia="Calibri"/>
          <w:b/>
          <w:lang w:eastAsia="en-US"/>
        </w:rPr>
        <w:t xml:space="preserve"> предмета </w:t>
      </w:r>
      <w:r w:rsidRPr="005B304C">
        <w:rPr>
          <w:b/>
        </w:rPr>
        <w:t>«Основы проектной деятельности»</w:t>
      </w:r>
    </w:p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9638"/>
        <w:gridCol w:w="1276"/>
        <w:gridCol w:w="1276"/>
      </w:tblGrid>
      <w:tr w:rsidR="00A1775F" w:rsidRPr="00234589" w:rsidTr="00093697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pPr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241EDB" w:rsidRDefault="00A1775F" w:rsidP="00093697"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775F" w:rsidRPr="00241EDB" w:rsidRDefault="00A1775F" w:rsidP="00093697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75F" w:rsidRPr="00D642AF" w:rsidRDefault="00A1775F" w:rsidP="00093697">
            <w:pPr>
              <w:jc w:val="center"/>
            </w:pPr>
            <w:r w:rsidRPr="00D642AF">
              <w:rPr>
                <w:bCs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DD5AF8" w:rsidRPr="00234589" w:rsidTr="00093697"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241EDB" w:rsidRDefault="00DD5AF8" w:rsidP="00093697">
            <w:pPr>
              <w:rPr>
                <w:b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работы. Характерные особенности проектной работы.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093697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09369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Типы учебных проектов. Структура проекта.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0936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4D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 xml:space="preserve">Основные технологические подходы.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402393">
              <w:rPr>
                <w:i/>
                <w:lang w:eastAsia="en-US"/>
              </w:rPr>
              <w:t>Классы проектов (</w:t>
            </w:r>
            <w:proofErr w:type="spellStart"/>
            <w:r w:rsidRPr="00402393">
              <w:rPr>
                <w:i/>
                <w:lang w:eastAsia="en-US"/>
              </w:rPr>
              <w:t>монопроекты</w:t>
            </w:r>
            <w:proofErr w:type="spellEnd"/>
            <w:r w:rsidRPr="00402393">
              <w:rPr>
                <w:i/>
                <w:lang w:eastAsia="en-US"/>
              </w:rPr>
              <w:t xml:space="preserve">, </w:t>
            </w:r>
            <w:proofErr w:type="spellStart"/>
            <w:r w:rsidRPr="00402393">
              <w:rPr>
                <w:i/>
                <w:lang w:eastAsia="en-US"/>
              </w:rPr>
              <w:t>мультипроекты</w:t>
            </w:r>
            <w:proofErr w:type="spellEnd"/>
            <w:r w:rsidRPr="00402393">
              <w:rPr>
                <w:i/>
                <w:lang w:eastAsia="en-US"/>
              </w:rPr>
              <w:t>, мегапроекты)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Pr="0004632C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ОК 01-04</w:t>
            </w: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402393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Поиск информации. Информационное обеспечение проекта. 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04632C" w:rsidRDefault="00DD5AF8" w:rsidP="00DD5AF8">
            <w:pPr>
              <w:shd w:val="clear" w:color="auto" w:fill="FFFFFF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>Самостоятельная работа обучающихся:</w:t>
            </w:r>
            <w:r w:rsidRPr="00402393">
              <w:rPr>
                <w:b/>
                <w:i/>
                <w:lang w:eastAsia="en-US"/>
              </w:rPr>
              <w:t xml:space="preserve"> </w:t>
            </w:r>
            <w:r w:rsidRPr="00402393">
              <w:rPr>
                <w:i/>
              </w:rPr>
              <w:t>Правила и особенности информационного поиска в Интернете. Информационные поисковые системы. Виды чтения. Виды фиксирования информации. Виды обобщения информации толковый словарь), научная литература (монография, сборник научных трудов, тезисы докладов, научные журналы, диссертации). Организация работы с информационными источниками и процесс обработки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Pr="00402393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 Конспект, виды конспектов, правила конспектирования. Интеллект-карты.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>Составление интеллект-карты. Составление конспекта-плана и конспекта-схемы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Cs/>
                <w:lang w:eastAsia="en-US"/>
              </w:rPr>
              <w:t xml:space="preserve"> Дискуссия. </w:t>
            </w:r>
            <w:r>
              <w:rPr>
                <w:lang w:eastAsia="en-US"/>
              </w:rPr>
              <w:t>Виды дискуссий и порядок их проведения. Мозговой штурм. Особенности проведения.</w:t>
            </w:r>
          </w:p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4. Практическая работа № 2</w:t>
            </w:r>
            <w:r>
              <w:rPr>
                <w:lang w:eastAsia="en-US"/>
              </w:rPr>
              <w:t xml:space="preserve"> Проведение дискуссии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5. Практическая работа № 3</w:t>
            </w:r>
            <w:r>
              <w:rPr>
                <w:lang w:eastAsia="en-US"/>
              </w:rPr>
              <w:t xml:space="preserve"> Проведение мозгового штурма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6. Практическая работа № 4 </w:t>
            </w:r>
            <w:r>
              <w:rPr>
                <w:lang w:eastAsia="en-US"/>
              </w:rPr>
              <w:t>Составление библиографических ссылок на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E95914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E959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7. </w:t>
            </w:r>
            <w:r>
              <w:rPr>
                <w:b/>
                <w:lang w:eastAsia="en-US"/>
              </w:rPr>
              <w:t>Практическая работа № 5</w:t>
            </w:r>
            <w:r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E959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 w:rsidRPr="0004632C"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Библиографическое описание электронных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5C2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="0030162C">
              <w:rPr>
                <w:b/>
                <w:bCs/>
                <w:i/>
                <w:lang w:eastAsia="en-US"/>
              </w:rPr>
              <w:t>:</w:t>
            </w:r>
            <w:r>
              <w:rPr>
                <w:b/>
                <w:bCs/>
                <w:i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>Способы графического представления информации: схемы, графики, таблицы, презентации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3A69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shd w:val="clear" w:color="auto" w:fill="FFFFFF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6 </w:t>
            </w:r>
            <w:r>
              <w:rPr>
                <w:bCs/>
                <w:lang w:eastAsia="en-US"/>
              </w:rPr>
              <w:t>Разработка и оформление анкеты. Проведение анкетирования и анализ результатов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D5AF8" w:rsidRPr="003458C9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 w:rsidRPr="003458C9"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 w:rsidRPr="003458C9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AF8" w:rsidRPr="00B32A71" w:rsidRDefault="00DD5AF8" w:rsidP="00DD5AF8">
            <w:r w:rsidRPr="00B32A71">
              <w:t>ОК 01-0</w:t>
            </w:r>
            <w:r>
              <w:t>5</w:t>
            </w:r>
            <w:r w:rsidRPr="00B32A71">
              <w:t>, ОК 09</w:t>
            </w:r>
          </w:p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0162C" w:rsidTr="0014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0162C" w:rsidRDefault="0030162C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162C" w:rsidRPr="003458C9" w:rsidRDefault="0030162C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 w:rsidRPr="003458C9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3458C9">
              <w:rPr>
                <w:lang w:eastAsia="en-US"/>
              </w:rPr>
              <w:t>Положение по организации выполнения и защиты курсовой работы (проекта)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62C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162C" w:rsidRPr="00B32A71" w:rsidRDefault="0030162C" w:rsidP="00DD5AF8"/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7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главе. Оформление ЗАКЛЮЧЕНИЯ и СПИСКА использованных источников.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9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выступлений. Оформление электронной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 </w:t>
            </w:r>
            <w:r>
              <w:rPr>
                <w:b/>
                <w:bCs/>
                <w:lang w:eastAsia="en-US"/>
              </w:rPr>
              <w:t xml:space="preserve">Практическое занятие № 10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DD5AF8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5AF8" w:rsidRDefault="00DD5AF8" w:rsidP="00DD5AF8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Составление графика работы над проектом.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AF8" w:rsidRDefault="003458C9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AF8" w:rsidRDefault="00DD5AF8" w:rsidP="00DD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C35B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04632C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2C16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rPr>
                <w:bCs/>
                <w:lang w:eastAsia="en-US"/>
              </w:rPr>
            </w:pPr>
            <w:r w:rsidRPr="00B32A71">
              <w:t>ОК 01-0</w:t>
            </w:r>
            <w:r>
              <w:t>5</w:t>
            </w:r>
            <w:r w:rsidRPr="00B32A71">
              <w:t>, ОК 09</w:t>
            </w: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2. Практическое занятие №11</w:t>
            </w:r>
            <w:r>
              <w:rPr>
                <w:bCs/>
                <w:lang w:eastAsia="en-US"/>
              </w:rPr>
              <w:t xml:space="preserve"> Разработка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Оформление индивидуального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FB3C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 w:rsidRPr="0004632C"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 w:rsidRPr="0004632C">
              <w:rPr>
                <w:b/>
                <w:i/>
                <w:lang w:eastAsia="en-US"/>
              </w:rPr>
              <w:t>:</w:t>
            </w:r>
            <w:r>
              <w:rPr>
                <w:b/>
                <w:i/>
                <w:lang w:eastAsia="en-US"/>
              </w:rPr>
              <w:t xml:space="preserve"> </w:t>
            </w:r>
            <w:r w:rsidRPr="0004632C">
              <w:rPr>
                <w:bCs/>
                <w:i/>
                <w:lang w:eastAsia="en-US"/>
              </w:rPr>
              <w:t>Подготовка к защите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Pr="0004632C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04632C">
              <w:rPr>
                <w:bCs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  <w:tr w:rsidR="003458C9" w:rsidTr="000936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C9" w:rsidRDefault="003458C9" w:rsidP="003458C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8C9" w:rsidRDefault="003458C9" w:rsidP="003458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lang w:eastAsia="en-US"/>
              </w:rPr>
            </w:pPr>
          </w:p>
        </w:tc>
      </w:tr>
    </w:tbl>
    <w:p w:rsidR="005B304C" w:rsidRPr="005B304C" w:rsidRDefault="005B304C" w:rsidP="005B304C">
      <w:pPr>
        <w:pStyle w:val="ac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5B304C" w:rsidRPr="005B304C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  <w:r w:rsidRPr="005B213F">
        <w:rPr>
          <w:bCs/>
          <w:u w:val="single"/>
        </w:rPr>
        <w:t>Основные источники: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  <w:r w:rsidRPr="005B213F">
        <w:rPr>
          <w:bCs/>
        </w:rPr>
        <w:t xml:space="preserve">1. Винник, В. К. Основы проектной </w:t>
      </w:r>
      <w:proofErr w:type="gramStart"/>
      <w:r w:rsidRPr="005B213F">
        <w:rPr>
          <w:bCs/>
        </w:rPr>
        <w:t>деятельности :</w:t>
      </w:r>
      <w:proofErr w:type="gramEnd"/>
      <w:r w:rsidRPr="005B213F">
        <w:rPr>
          <w:bCs/>
        </w:rPr>
        <w:t xml:space="preserve"> учебник / В. К. Винник, А. А. Воронкова. — </w:t>
      </w:r>
      <w:proofErr w:type="gramStart"/>
      <w:r w:rsidRPr="005B213F">
        <w:rPr>
          <w:bCs/>
        </w:rPr>
        <w:t>Москва :</w:t>
      </w:r>
      <w:proofErr w:type="gramEnd"/>
      <w:r w:rsidRPr="005B213F">
        <w:rPr>
          <w:bCs/>
        </w:rPr>
        <w:t xml:space="preserve"> </w:t>
      </w:r>
      <w:proofErr w:type="spellStart"/>
      <w:r w:rsidRPr="005B213F">
        <w:rPr>
          <w:bCs/>
        </w:rPr>
        <w:t>КноРус</w:t>
      </w:r>
      <w:proofErr w:type="spellEnd"/>
      <w:r w:rsidRPr="005B213F">
        <w:rPr>
          <w:bCs/>
        </w:rPr>
        <w:t xml:space="preserve">, 2026. — 167 с. — ISBN 978-5-406-14980-5. — URL: https://book.ru/book/959135 (дата обращения: 24.06.2026). — </w:t>
      </w:r>
      <w:proofErr w:type="gramStart"/>
      <w:r w:rsidRPr="005B213F">
        <w:rPr>
          <w:bCs/>
        </w:rPr>
        <w:t>Текст :</w:t>
      </w:r>
      <w:proofErr w:type="gramEnd"/>
      <w:r w:rsidRPr="005B213F">
        <w:rPr>
          <w:bCs/>
        </w:rPr>
        <w:t xml:space="preserve"> электронный.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both"/>
        <w:rPr>
          <w:bCs/>
        </w:rPr>
      </w:pPr>
      <w:r w:rsidRPr="005B213F">
        <w:rPr>
          <w:bCs/>
        </w:rPr>
        <w:t>2. Веселова, М. Н. Основы проектной деятельности (для социально-экономических и гуманитарных специальностей</w:t>
      </w:r>
      <w:proofErr w:type="gramStart"/>
      <w:r w:rsidRPr="005B213F">
        <w:rPr>
          <w:bCs/>
        </w:rPr>
        <w:t>) :</w:t>
      </w:r>
      <w:proofErr w:type="gramEnd"/>
      <w:r w:rsidRPr="005B213F">
        <w:rPr>
          <w:bCs/>
        </w:rPr>
        <w:t xml:space="preserve"> учебник / М. Н. Веселова. — </w:t>
      </w:r>
      <w:proofErr w:type="gramStart"/>
      <w:r w:rsidRPr="005B213F">
        <w:rPr>
          <w:bCs/>
        </w:rPr>
        <w:t>Москва :</w:t>
      </w:r>
      <w:proofErr w:type="gramEnd"/>
      <w:r w:rsidRPr="005B213F">
        <w:rPr>
          <w:bCs/>
        </w:rPr>
        <w:t xml:space="preserve"> </w:t>
      </w:r>
      <w:proofErr w:type="spellStart"/>
      <w:r w:rsidRPr="005B213F">
        <w:rPr>
          <w:bCs/>
        </w:rPr>
        <w:t>КноРус</w:t>
      </w:r>
      <w:proofErr w:type="spellEnd"/>
      <w:r w:rsidRPr="005B213F">
        <w:rPr>
          <w:bCs/>
        </w:rPr>
        <w:t xml:space="preserve">, 2024. — 186 с. — ISBN 978-5-406-12772-8. — URL: https://book.ru/book/952764 (дата обращения: 24.06.2026). — </w:t>
      </w:r>
      <w:proofErr w:type="gramStart"/>
      <w:r w:rsidRPr="005B213F">
        <w:rPr>
          <w:bCs/>
        </w:rPr>
        <w:t>Текст :</w:t>
      </w:r>
      <w:proofErr w:type="gramEnd"/>
      <w:r w:rsidRPr="005B213F">
        <w:rPr>
          <w:bCs/>
        </w:rPr>
        <w:t xml:space="preserve"> электронный.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</w:rPr>
      </w:pP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  <w:r w:rsidRPr="005B213F">
        <w:rPr>
          <w:bCs/>
          <w:u w:val="single"/>
        </w:rPr>
        <w:t>Дополнительные источники:</w:t>
      </w:r>
    </w:p>
    <w:p w:rsidR="005B213F" w:rsidRPr="005B213F" w:rsidRDefault="005B213F" w:rsidP="005B213F">
      <w:pPr>
        <w:pStyle w:val="ac"/>
        <w:numPr>
          <w:ilvl w:val="0"/>
          <w:numId w:val="2"/>
        </w:numPr>
        <w:suppressAutoHyphens/>
        <w:jc w:val="center"/>
        <w:rPr>
          <w:bCs/>
          <w:u w:val="single"/>
        </w:rPr>
      </w:pPr>
    </w:p>
    <w:p w:rsidR="005B213F" w:rsidRDefault="005B213F" w:rsidP="005B213F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1</w:t>
      </w:r>
      <w:r w:rsidRPr="00A221D6">
        <w:rPr>
          <w:bCs/>
        </w:rPr>
        <w:t>.</w:t>
      </w:r>
      <w:r>
        <w:rPr>
          <w:bCs/>
        </w:rPr>
        <w:t xml:space="preserve"> </w:t>
      </w:r>
      <w:proofErr w:type="gramStart"/>
      <w:r w:rsidRPr="00A221D6">
        <w:rPr>
          <w:bCs/>
        </w:rPr>
        <w:t>ГОСТ  Р</w:t>
      </w:r>
      <w:proofErr w:type="gramEnd"/>
      <w:r w:rsidRPr="00A221D6">
        <w:rPr>
          <w:bCs/>
        </w:rPr>
        <w:t xml:space="preserve"> 7.0.100–2018 Библиографическая запись. Библиографическое описание. Общие требования и правила составления.</w:t>
      </w:r>
    </w:p>
    <w:p w:rsidR="005B213F" w:rsidRDefault="005B213F" w:rsidP="005B213F">
      <w:pPr>
        <w:pStyle w:val="ac"/>
        <w:numPr>
          <w:ilvl w:val="0"/>
          <w:numId w:val="2"/>
        </w:numPr>
      </w:pP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5B213F" w:rsidRDefault="00403969" w:rsidP="005B21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br w:type="page"/>
      </w:r>
      <w:r w:rsidR="005B213F" w:rsidRPr="00E8118D">
        <w:rPr>
          <w:b/>
          <w:caps/>
        </w:rPr>
        <w:lastRenderedPageBreak/>
        <w:t xml:space="preserve">4. </w:t>
      </w:r>
      <w:r w:rsidR="005B213F" w:rsidRPr="00A221D6">
        <w:rPr>
          <w:b/>
          <w:caps/>
        </w:rPr>
        <w:t>КОНТРОЛЬ И ОЦЕНКА РЕЗУЛЬТАТОВ ОСВОЕНИЯ УЧЕБНОГО ПРЕДМЕТА</w:t>
      </w:r>
    </w:p>
    <w:p w:rsidR="005B213F" w:rsidRPr="00FD31A5" w:rsidRDefault="005B213F" w:rsidP="005B213F">
      <w:pPr>
        <w:rPr>
          <w:lang w:val="x-none" w:eastAsia="x-none"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C24E0">
        <w:rPr>
          <w:bCs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4.1.</w:t>
      </w:r>
      <w:r>
        <w:t xml:space="preserve"> </w:t>
      </w:r>
      <w:r w:rsidRPr="00CA45E3">
        <w:rPr>
          <w:b/>
        </w:rPr>
        <w:t>Условия промежуточной аттестации</w:t>
      </w:r>
    </w:p>
    <w:p w:rsidR="005B213F" w:rsidRPr="00FC3C63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FC3C63">
        <w:rPr>
          <w:bCs/>
        </w:rPr>
        <w:t xml:space="preserve">Промежуточная аттестация по </w:t>
      </w:r>
      <w:r>
        <w:rPr>
          <w:bCs/>
        </w:rPr>
        <w:t>предмету</w:t>
      </w:r>
      <w:r w:rsidRPr="00FC3C63">
        <w:rPr>
          <w:bCs/>
        </w:rPr>
        <w:t xml:space="preserve"> «</w:t>
      </w:r>
      <w:r w:rsidRPr="00DA0B37">
        <w:rPr>
          <w:bCs/>
        </w:rPr>
        <w:t xml:space="preserve">Основы </w:t>
      </w:r>
      <w:r>
        <w:rPr>
          <w:bCs/>
        </w:rPr>
        <w:t>проектной деятельности</w:t>
      </w:r>
      <w:r w:rsidRPr="00FC3C63">
        <w:rPr>
          <w:bCs/>
        </w:rPr>
        <w:t xml:space="preserve">» проводится в форме </w:t>
      </w:r>
      <w:r>
        <w:rPr>
          <w:bCs/>
        </w:rPr>
        <w:t>дифференцированного зачета, который</w:t>
      </w:r>
      <w:r w:rsidRPr="00FC3C63">
        <w:rPr>
          <w:bCs/>
        </w:rPr>
        <w:t xml:space="preserve"> </w:t>
      </w:r>
      <w:r>
        <w:rPr>
          <w:bCs/>
        </w:rPr>
        <w:t>включает в себя сдачу и защиту индивидуальных проектов</w:t>
      </w:r>
      <w:r w:rsidRPr="00FC3C63">
        <w:rPr>
          <w:bCs/>
        </w:rPr>
        <w:t>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5B213F" w:rsidRPr="00FC3C63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4.2.</w:t>
      </w:r>
      <w:r>
        <w:t xml:space="preserve"> </w:t>
      </w:r>
      <w:r w:rsidRPr="00CA45E3">
        <w:rPr>
          <w:b/>
        </w:rPr>
        <w:t>Перечень объектов оценивания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2010"/>
        <w:gridCol w:w="2544"/>
      </w:tblGrid>
      <w:tr w:rsidR="005B213F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13F" w:rsidRPr="00B74337" w:rsidRDefault="005B213F" w:rsidP="00DD662A">
            <w:pPr>
              <w:jc w:val="center"/>
            </w:pPr>
            <w:r w:rsidRPr="00B74337">
              <w:t>Результаты обучения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13F" w:rsidRDefault="005B213F" w:rsidP="00DD662A">
            <w:pPr>
              <w:jc w:val="center"/>
            </w:pPr>
            <w:r>
              <w:t>Тип задания;</w:t>
            </w:r>
          </w:p>
          <w:p w:rsidR="005B213F" w:rsidRPr="00B74337" w:rsidRDefault="005B213F" w:rsidP="00DD662A">
            <w:pPr>
              <w:jc w:val="center"/>
            </w:pPr>
            <w:r>
              <w:t>№ вопроса, билета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13F" w:rsidRPr="00B74337" w:rsidRDefault="005B213F" w:rsidP="00DD662A">
            <w:pPr>
              <w:jc w:val="center"/>
            </w:pPr>
            <w:r w:rsidRPr="00B74337">
              <w:t>Методы оценки</w:t>
            </w:r>
          </w:p>
        </w:tc>
      </w:tr>
      <w:tr w:rsidR="005B213F" w:rsidRPr="00B74337" w:rsidTr="00DD662A">
        <w:tc>
          <w:tcPr>
            <w:tcW w:w="2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13F" w:rsidRPr="004F43C4" w:rsidRDefault="005B213F" w:rsidP="00DD662A">
            <w:r w:rsidRPr="004F43C4">
              <w:t>Уметь: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Использовать навыки получения необходимой информации из словарей разных типов,</w:t>
            </w:r>
            <w:r>
              <w:t xml:space="preserve"> </w:t>
            </w:r>
            <w:r w:rsidRPr="004F43C4"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5B213F" w:rsidRDefault="005B213F" w:rsidP="00DD662A">
            <w:r>
              <w:t xml:space="preserve">- </w:t>
            </w:r>
            <w:r w:rsidRPr="004F43C4">
              <w:t xml:space="preserve">Способствовать инновационной, </w:t>
            </w:r>
          </w:p>
          <w:p w:rsidR="005B213F" w:rsidRPr="004F43C4" w:rsidRDefault="005B213F" w:rsidP="00DD662A">
            <w:r w:rsidRPr="004F43C4">
              <w:t>аналитической, творческой, интеллектуальной деятельности;</w:t>
            </w:r>
          </w:p>
          <w:p w:rsidR="005B213F" w:rsidRDefault="005B213F" w:rsidP="00DD662A">
            <w:r>
              <w:t xml:space="preserve">- </w:t>
            </w:r>
            <w:r w:rsidRPr="004F43C4">
              <w:t>Ставить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      </w:r>
          </w:p>
          <w:p w:rsidR="005B213F" w:rsidRPr="004F43C4" w:rsidRDefault="005B213F" w:rsidP="00DD662A">
            <w:r w:rsidRPr="004F43C4">
              <w:t>Знать: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 xml:space="preserve">Требования, предъявляемые к структуре </w:t>
            </w:r>
            <w:r w:rsidRPr="004F43C4">
              <w:lastRenderedPageBreak/>
              <w:t>индивидуального проекта;</w:t>
            </w:r>
          </w:p>
          <w:p w:rsidR="005B213F" w:rsidRPr="004F43C4" w:rsidRDefault="005B213F" w:rsidP="00DD662A">
            <w:r>
              <w:t xml:space="preserve">- </w:t>
            </w:r>
            <w:r w:rsidRPr="004F43C4">
              <w:t>Требования ГОСТ Р 7.0.5-2008 Национальный стандарт Российской Федерации;</w:t>
            </w:r>
          </w:p>
          <w:p w:rsidR="005B213F" w:rsidRDefault="005B213F" w:rsidP="00DD662A">
            <w:r>
              <w:t xml:space="preserve">- </w:t>
            </w:r>
            <w:r w:rsidRPr="004F43C4">
              <w:t>Структуру презентации.</w:t>
            </w:r>
          </w:p>
          <w:p w:rsidR="005B213F" w:rsidRPr="00B74337" w:rsidRDefault="005B213F" w:rsidP="00DD662A">
            <w:pPr>
              <w:jc w:val="center"/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3F" w:rsidRPr="00E670DD" w:rsidRDefault="005B213F" w:rsidP="00DD662A">
            <w:pPr>
              <w:jc w:val="center"/>
            </w:pPr>
            <w:r w:rsidRPr="00E670DD">
              <w:lastRenderedPageBreak/>
              <w:t>Защита индивидуального проекта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13F" w:rsidRPr="00E670DD" w:rsidRDefault="005B213F" w:rsidP="00DD662A">
            <w:pPr>
              <w:jc w:val="center"/>
            </w:pPr>
            <w:r w:rsidRPr="00E670DD">
              <w:t>Устный опрос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Письменный опрос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Тестирование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Презентация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Оценка выполнения самостоятельной работы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Оценка выполнения практических заданий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Защита проектов</w:t>
            </w:r>
          </w:p>
          <w:p w:rsidR="005B213F" w:rsidRPr="00E670DD" w:rsidRDefault="005B213F" w:rsidP="00DD662A">
            <w:pPr>
              <w:jc w:val="center"/>
            </w:pPr>
            <w:r w:rsidRPr="00E670DD">
              <w:t>Дифференцированный зачет</w:t>
            </w:r>
          </w:p>
        </w:tc>
      </w:tr>
    </w:tbl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4.3.</w:t>
      </w:r>
      <w:r>
        <w:t xml:space="preserve"> </w:t>
      </w:r>
      <w:r w:rsidRPr="00FD31A5">
        <w:rPr>
          <w:b/>
        </w:rPr>
        <w:t>Контрольные задания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в соответствии с требованиями и ГОСТ к условиям реализации индивидуального проекта, студент должен выполнить работу, которая представляет собой вид учебно-исследовательской работы по </w:t>
      </w:r>
      <w:r>
        <w:rPr>
          <w:bCs/>
        </w:rPr>
        <w:t>предмету</w:t>
      </w:r>
      <w:r w:rsidRPr="004F43C4">
        <w:rPr>
          <w:bCs/>
        </w:rPr>
        <w:t xml:space="preserve">. 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Индивидуальный проект должен содержать следующую структуру: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Титульный лист;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Содержание;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Введение;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4.Основная часть проекта (может состоять из двух разделов - теоретическая часть и практическая часть);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Заключение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6. Список использованных источников;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Приложения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Общие требования к предоставлению работы: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1. Объем должен составлять 15-25 страниц печатного текста (без учета приложений);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2. Страницы текста проекта, включенные в работу иллюстрации и таблицы должны соответствовать формату A4;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3. Работа должна быть выполнена любым печатным способом на одной стороне листа белой бумаги формата A4 через 1,5 интервала;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4. Текст следует печатать, соблюдая следующие размеры полей: левое - 30 мм, правое - 15 мм, верхнее и нижнее - 20 мм;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5. Абзацный отступ должен быть одинаковым по всему тексту отчета и равен 1,25 см. Выравнивание текста - по ширине;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6.Цвет шрифта должен быть черным, размер шрифта - от 12 до 14 пт. Тип шрифта для основного текста – </w:t>
      </w:r>
      <w:proofErr w:type="spellStart"/>
      <w:r w:rsidRPr="004F43C4">
        <w:rPr>
          <w:bCs/>
        </w:rPr>
        <w:t>TimesNewRoman</w:t>
      </w:r>
      <w:proofErr w:type="spellEnd"/>
      <w:r w:rsidRPr="004F43C4">
        <w:rPr>
          <w:bCs/>
        </w:rPr>
        <w:t>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7. Полужирный шрифт необходимо применять для заголовков разделов и подразделов, заголовков структурных элементов;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8.Страницы проекта следует нумеровать арабскими цифрами, соблюдая сквозную нумерацию по всему тексту, включая приложения. Номер страницы проставляется в центре нижней части страницы без точки. Титульный лист включают в общую нумерацию страниц. Номер страницы на титульном листе не проставляют.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9. Иллюстрации (чертежи, графики, схемы, компьютерные распечатки, диаграммы, фотоснимки) следует располагать в работе непосредственно после текста, где они упоминаются впервые. На все иллюстрации должны быть даны ссылки. При ссылке необходимо писать слово "рисунок" и его номер, например, "в соответствии с рисунком 2", «см. рис. 2», и т.д.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10. Таблицу следует располагать непосредственно после текста, в котором она упоминается впервые. На все таблицы в дипломной работе должны быть ссылки. При ссылке следует печатать слово "таблица" с указанием ее номера. Наименование следует помещать над таблицей слева, без абзацного отступа, </w:t>
      </w:r>
      <w:proofErr w:type="spellStart"/>
      <w:r w:rsidRPr="004F43C4">
        <w:rPr>
          <w:bCs/>
        </w:rPr>
        <w:t>например,«Таблица</w:t>
      </w:r>
      <w:proofErr w:type="spellEnd"/>
      <w:r w:rsidRPr="004F43C4">
        <w:rPr>
          <w:bCs/>
        </w:rPr>
        <w:t xml:space="preserve"> 1 – </w:t>
      </w:r>
      <w:proofErr w:type="spellStart"/>
      <w:r w:rsidRPr="004F43C4">
        <w:rPr>
          <w:bCs/>
        </w:rPr>
        <w:t>Название».Таблицу</w:t>
      </w:r>
      <w:proofErr w:type="spellEnd"/>
      <w:r w:rsidRPr="004F43C4">
        <w:rPr>
          <w:bCs/>
        </w:rPr>
        <w:t xml:space="preserve"> с большим количеством строк допускается переносить на другую страницу, где слово "Таблица", ее номер и наименование указывают один раз слева над первой частью таблицы, а над другими частями также слева пишут слова "Продолжение таблицы" и указывают номер таблицы.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11. В работе приводятся ссылки на использованные источники, оформление которых производится в соответствии с ГОСТ Р 7.0.5-2008 Национальный стандарт Российской </w:t>
      </w:r>
      <w:r w:rsidRPr="004F43C4">
        <w:rPr>
          <w:bCs/>
        </w:rPr>
        <w:lastRenderedPageBreak/>
        <w:t>Федерации. Порядковый номер ссылки приводят арабскими цифрами в квадратных скобках в конце текста ссылки, например, [10]. Порядковый номер библиографического описания источника в списке использованных источников соответствует номеру ссылки.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12. Сведения об источниках следует располагать в порядке появления ссылок на источники в тексте работы и нумеровать арабскими цифрами с точкой и печатать с абзацного отступа. Используемые источники необходимо перечислять в следующей последовательности: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Кодексы;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Федеральные законы в очередности от последнего года принятия к предыдущим;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Указы Президента Российской Федерации (в той же последовательности);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Постановления Правительства Российской Федерации (в той же последовательности);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Иные нормативные правовые акты (приказы, положения, инструкции, методические указания, статистические материалы, справочники);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Учебники, учебные пособия и периодические издания (в алфавитном порядке);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Иностранная литература;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Интернет-ресурсы.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13. В тексте работы на все приложения должны быть даны ссылки. Приложения располагают в порядке ссылок на них в тексте работы. Каждое приложение следует размещать с новой страницы с указанием в центре верхней части страницы слова "ПРИЛОЖЕНИЕ"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Приложение должно иметь заголовок, который записывают с прописной буквы, полужирным шрифтом, отдельной строкой по центру без точки в конце. Приложения обозначают прописными буквами кириллического алфавита, начиная с А, за исключением букв Ё, З, Й, О, Ч, Ъ, Ы, Ь. После слова "ПРИЛОЖЕНИЕ" следует буква, обозначающая его последовательность.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14. Проектную работу должна сопровождать мультимедийная презентация, требования к которой состоят в следующем: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1 - Название образовательного учреждения, где выполнена работа, тема работы, Фамилия, имя, отчество автора, курс, учебная группа, Фамилия, имя, отчество руководителя;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2 - Цель и задачи, которые решались в ходе выполнения работы;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3 - Основные выводы по теоретической части;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4 - Основное содержание практической части работы;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5 - Обобщение результатов практической части (диаграммы, графики);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- Слайд № 6 - Основные выводы по всей работе.</w:t>
      </w:r>
    </w:p>
    <w:p w:rsidR="005B213F" w:rsidRPr="004F43C4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>Рекомендуемое количество слайдов: 8 – 10.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F43C4">
        <w:rPr>
          <w:bCs/>
        </w:rPr>
        <w:t xml:space="preserve">Файл презентации выполняется в программе MS </w:t>
      </w:r>
      <w:proofErr w:type="spellStart"/>
      <w:r w:rsidRPr="004F43C4">
        <w:rPr>
          <w:bCs/>
        </w:rPr>
        <w:t>PowerPoint</w:t>
      </w:r>
      <w:proofErr w:type="spellEnd"/>
      <w:r w:rsidRPr="004F43C4">
        <w:rPr>
          <w:bCs/>
        </w:rPr>
        <w:t xml:space="preserve"> или в программе, выполняющей аналогичные функции.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4.4.</w:t>
      </w:r>
      <w:r>
        <w:t xml:space="preserve"> </w:t>
      </w:r>
      <w:r w:rsidRPr="00FD31A5">
        <w:rPr>
          <w:b/>
        </w:rPr>
        <w:t>Описание показателей и критериев оценивания</w:t>
      </w:r>
    </w:p>
    <w:p w:rsidR="005B213F" w:rsidRDefault="005B213F" w:rsidP="005B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Работа</w:t>
      </w:r>
      <w:r w:rsidRPr="0048590D">
        <w:rPr>
          <w:bCs/>
        </w:rPr>
        <w:t xml:space="preserve"> оценивается по 5-балльной системе.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09"/>
        <w:gridCol w:w="5028"/>
      </w:tblGrid>
      <w:tr w:rsidR="005B213F" w:rsidRPr="004F43C4" w:rsidTr="00DD662A">
        <w:trPr>
          <w:trHeight w:val="168"/>
        </w:trPr>
        <w:tc>
          <w:tcPr>
            <w:tcW w:w="1140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3C4">
              <w:rPr>
                <w:sz w:val="24"/>
                <w:szCs w:val="24"/>
              </w:rPr>
              <w:t>-балльная шкала</w:t>
            </w:r>
          </w:p>
        </w:tc>
        <w:tc>
          <w:tcPr>
            <w:tcW w:w="1178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Показатели</w:t>
            </w:r>
          </w:p>
        </w:tc>
        <w:tc>
          <w:tcPr>
            <w:tcW w:w="2682" w:type="pct"/>
            <w:shd w:val="clear" w:color="auto" w:fill="FFFFFF"/>
            <w:vAlign w:val="center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Критерии</w:t>
            </w:r>
          </w:p>
        </w:tc>
      </w:tr>
      <w:tr w:rsidR="005B213F" w:rsidRPr="004F43C4" w:rsidTr="00DD662A">
        <w:trPr>
          <w:trHeight w:val="416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Отлично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 w:val="restart"/>
            <w:shd w:val="clear" w:color="auto" w:fill="FFFFFF"/>
          </w:tcPr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Суждения и выводы носят самостоятельный характер</w:t>
            </w:r>
            <w:r w:rsidRPr="004F43C4">
              <w:rPr>
                <w:rStyle w:val="3"/>
                <w:sz w:val="24"/>
                <w:szCs w:val="24"/>
              </w:rPr>
              <w:t>, предложение собственных оригинальных решений, отсутствует плагиат;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 xml:space="preserve">Соответствие </w:t>
            </w:r>
            <w:r w:rsidRPr="004F43C4">
              <w:rPr>
                <w:rStyle w:val="3"/>
                <w:sz w:val="24"/>
                <w:szCs w:val="24"/>
              </w:rPr>
              <w:lastRenderedPageBreak/>
              <w:t>ГОСТ;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Оформление работы в соответствии с методическими рекомендациями.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П</w:t>
            </w:r>
            <w:r w:rsidRPr="004F43C4">
              <w:rPr>
                <w:sz w:val="24"/>
                <w:szCs w:val="24"/>
              </w:rPr>
              <w:t xml:space="preserve">роанализирована основная и дополнительная литература по проблематике проекта; 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Структура работы логична, отмечается творческий подход к раскрытию темы проекта;</w:t>
            </w:r>
          </w:p>
          <w:p w:rsidR="005B213F" w:rsidRPr="004F43C4" w:rsidRDefault="005B213F" w:rsidP="005B213F">
            <w:pPr>
              <w:pStyle w:val="6"/>
              <w:numPr>
                <w:ilvl w:val="0"/>
                <w:numId w:val="24"/>
              </w:numPr>
              <w:shd w:val="clear" w:color="auto" w:fill="auto"/>
              <w:tabs>
                <w:tab w:val="left" w:pos="298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Качество защиты состоит в подготовленности устного выступления, правильности ответов на вопросы, оформление мультимедийной презентации.</w:t>
            </w:r>
          </w:p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логична. Особое внимание уделено творческому подходу к раскрытию темы проекта.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 xml:space="preserve">В результате работы были выявлены новые варианты решений, которые могут быть </w:t>
            </w: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эффективно применены для достижения поставленных целей.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точность и полнота ответов на вопросы, а также оформление мультимедийной презентации.</w:t>
            </w:r>
          </w:p>
        </w:tc>
      </w:tr>
      <w:tr w:rsidR="005B213F" w:rsidRPr="004F43C4" w:rsidTr="00DD662A">
        <w:trPr>
          <w:trHeight w:val="1885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lastRenderedPageBreak/>
              <w:t>Хорошо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проекта. В работе присутствуют оценки и выводы, подтвержденные как теоретическими, так и практическими доказательствами.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Структура работы логична, в материале содержатся некоторые логические расхождения.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В результате работы были выявлены новые варианты решений, которые могут быть эффективно применены для достижения поставленных целей.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Качество защиты включает в себя несколько факторов - подготовленность устного выступления, речевые и грамматические ошибки присутствуют в незначительном количестве, в соответствии с структурой оформлена мультимедийная презентация.</w:t>
            </w:r>
          </w:p>
        </w:tc>
      </w:tr>
      <w:tr w:rsidR="005B213F" w:rsidRPr="004F43C4" w:rsidTr="00DD662A">
        <w:trPr>
          <w:trHeight w:val="53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Была проведена работа, в рамках которой были изучены основные и дополнительные источники по теме проекта, однако суждения и выводы не являются самостоятельными, имеются незначительные логические нарушения в структуре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Актуальность слабо обосновывается во введении и не раскрывается в ходе всей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Низкая степень самостоятельности. Отсутствует оригинальность выводов и предложений.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43C4">
              <w:rPr>
                <w:color w:val="000000"/>
                <w:sz w:val="24"/>
                <w:szCs w:val="24"/>
                <w:shd w:val="clear" w:color="auto" w:fill="FFFFFF"/>
              </w:rPr>
              <w:t>Уровень грамотности: стилистические, речевые и грамматические ошибки.</w:t>
            </w:r>
          </w:p>
        </w:tc>
      </w:tr>
      <w:tr w:rsidR="005B213F" w:rsidRPr="004F43C4" w:rsidTr="00DD662A">
        <w:trPr>
          <w:trHeight w:val="281"/>
        </w:trPr>
        <w:tc>
          <w:tcPr>
            <w:tcW w:w="1140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Неудовлетвори</w:t>
            </w:r>
            <w:r w:rsidRPr="004F43C4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1178" w:type="pct"/>
            <w:vMerge/>
            <w:shd w:val="clear" w:color="auto" w:fill="FFFFFF"/>
          </w:tcPr>
          <w:p w:rsidR="005B213F" w:rsidRPr="004F43C4" w:rsidRDefault="005B213F" w:rsidP="00DD662A"/>
        </w:tc>
        <w:tc>
          <w:tcPr>
            <w:tcW w:w="2682" w:type="pct"/>
            <w:shd w:val="clear" w:color="auto" w:fill="FFFFFF"/>
          </w:tcPr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3"/>
                <w:sz w:val="24"/>
                <w:szCs w:val="24"/>
              </w:rPr>
            </w:pPr>
            <w:r w:rsidRPr="004F43C4">
              <w:rPr>
                <w:rStyle w:val="3"/>
                <w:sz w:val="24"/>
                <w:szCs w:val="24"/>
              </w:rPr>
              <w:t>В ходе работы не изучены основные и дополнительные источники по теме проекта, а также отсутствуют оценки и выводы.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Актуальность работы не обосновывается.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Наличие плагиата.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Выводы не соответствуют содержанию работы.</w:t>
            </w:r>
          </w:p>
          <w:p w:rsidR="005B213F" w:rsidRPr="004F43C4" w:rsidRDefault="005B213F" w:rsidP="00DD662A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4F43C4">
              <w:rPr>
                <w:sz w:val="24"/>
                <w:szCs w:val="24"/>
              </w:rPr>
              <w:t>Уровень грамотности оценивается большим количеством стилистических, речевых и грамматических ошибок.</w:t>
            </w:r>
          </w:p>
        </w:tc>
      </w:tr>
    </w:tbl>
    <w:p w:rsidR="005B213F" w:rsidRDefault="005B213F" w:rsidP="005B213F"/>
    <w:p w:rsidR="00403969" w:rsidRPr="00D120A1" w:rsidRDefault="00403969" w:rsidP="005B213F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1"/>
      <w:footerReference w:type="default" r:id="rId12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4BB" w:rsidRDefault="008A64BB">
      <w:r>
        <w:separator/>
      </w:r>
    </w:p>
  </w:endnote>
  <w:endnote w:type="continuationSeparator" w:id="0">
    <w:p w:rsidR="008A64BB" w:rsidRDefault="008A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BC76AA" w:rsidRDefault="006A3FF0">
        <w:pPr>
          <w:pStyle w:val="a4"/>
          <w:jc w:val="center"/>
        </w:pPr>
        <w:r>
          <w:fldChar w:fldCharType="begin"/>
        </w:r>
        <w:r w:rsidR="00BC76AA">
          <w:instrText xml:space="preserve"> PAGE   \* MERGEFORMAT </w:instrText>
        </w:r>
        <w:r>
          <w:fldChar w:fldCharType="separate"/>
        </w:r>
        <w:r w:rsidR="00A1775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C76AA" w:rsidRDefault="00BC76AA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6AA" w:rsidRDefault="006A3FF0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C76A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775F">
      <w:rPr>
        <w:rStyle w:val="a6"/>
        <w:noProof/>
      </w:rPr>
      <w:t>14</w:t>
    </w:r>
    <w:r>
      <w:rPr>
        <w:rStyle w:val="a6"/>
      </w:rPr>
      <w:fldChar w:fldCharType="end"/>
    </w:r>
  </w:p>
  <w:p w:rsidR="00BC76AA" w:rsidRDefault="00BC76AA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4BB" w:rsidRDefault="008A64BB">
      <w:r>
        <w:separator/>
      </w:r>
    </w:p>
  </w:footnote>
  <w:footnote w:type="continuationSeparator" w:id="0">
    <w:p w:rsidR="008A64BB" w:rsidRDefault="008A6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0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9"/>
  </w:num>
  <w:num w:numId="9">
    <w:abstractNumId w:val="2"/>
  </w:num>
  <w:num w:numId="10">
    <w:abstractNumId w:val="15"/>
  </w:num>
  <w:num w:numId="11">
    <w:abstractNumId w:val="7"/>
  </w:num>
  <w:num w:numId="12">
    <w:abstractNumId w:val="21"/>
  </w:num>
  <w:num w:numId="13">
    <w:abstractNumId w:val="13"/>
  </w:num>
  <w:num w:numId="14">
    <w:abstractNumId w:val="22"/>
  </w:num>
  <w:num w:numId="15">
    <w:abstractNumId w:val="11"/>
  </w:num>
  <w:num w:numId="16">
    <w:abstractNumId w:val="9"/>
  </w:num>
  <w:num w:numId="17">
    <w:abstractNumId w:val="6"/>
  </w:num>
  <w:num w:numId="18">
    <w:abstractNumId w:val="23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41D1F"/>
    <w:rsid w:val="00071D0A"/>
    <w:rsid w:val="0008686E"/>
    <w:rsid w:val="00094F27"/>
    <w:rsid w:val="000964A9"/>
    <w:rsid w:val="000A426C"/>
    <w:rsid w:val="000A5AA9"/>
    <w:rsid w:val="000B3C9A"/>
    <w:rsid w:val="000D011B"/>
    <w:rsid w:val="00154BC8"/>
    <w:rsid w:val="001635E8"/>
    <w:rsid w:val="001C52CD"/>
    <w:rsid w:val="001D55B0"/>
    <w:rsid w:val="00225274"/>
    <w:rsid w:val="00231E49"/>
    <w:rsid w:val="0024038B"/>
    <w:rsid w:val="00241EDB"/>
    <w:rsid w:val="00270540"/>
    <w:rsid w:val="00284752"/>
    <w:rsid w:val="002944BB"/>
    <w:rsid w:val="002A5F52"/>
    <w:rsid w:val="002B60DB"/>
    <w:rsid w:val="002C58EB"/>
    <w:rsid w:val="002D09DC"/>
    <w:rsid w:val="0030162C"/>
    <w:rsid w:val="00307FB5"/>
    <w:rsid w:val="00310D39"/>
    <w:rsid w:val="00335A58"/>
    <w:rsid w:val="003458C9"/>
    <w:rsid w:val="00374799"/>
    <w:rsid w:val="00392246"/>
    <w:rsid w:val="003C180B"/>
    <w:rsid w:val="003C37D7"/>
    <w:rsid w:val="003C4A50"/>
    <w:rsid w:val="003D277B"/>
    <w:rsid w:val="003D2A3C"/>
    <w:rsid w:val="003E00BB"/>
    <w:rsid w:val="003F0B4C"/>
    <w:rsid w:val="003F2C55"/>
    <w:rsid w:val="00403969"/>
    <w:rsid w:val="00443262"/>
    <w:rsid w:val="00447090"/>
    <w:rsid w:val="00462A3C"/>
    <w:rsid w:val="0046403C"/>
    <w:rsid w:val="00491569"/>
    <w:rsid w:val="004B28EE"/>
    <w:rsid w:val="004C36F3"/>
    <w:rsid w:val="005362A0"/>
    <w:rsid w:val="00540476"/>
    <w:rsid w:val="00547372"/>
    <w:rsid w:val="005634D0"/>
    <w:rsid w:val="00565020"/>
    <w:rsid w:val="00570797"/>
    <w:rsid w:val="00584661"/>
    <w:rsid w:val="005A0A87"/>
    <w:rsid w:val="005B213F"/>
    <w:rsid w:val="005B304C"/>
    <w:rsid w:val="005B5489"/>
    <w:rsid w:val="005D1514"/>
    <w:rsid w:val="005E0368"/>
    <w:rsid w:val="005F09E8"/>
    <w:rsid w:val="00606ACE"/>
    <w:rsid w:val="0062414F"/>
    <w:rsid w:val="00635B1C"/>
    <w:rsid w:val="006617C3"/>
    <w:rsid w:val="00684779"/>
    <w:rsid w:val="00686333"/>
    <w:rsid w:val="006A3FF0"/>
    <w:rsid w:val="006B403C"/>
    <w:rsid w:val="006B798A"/>
    <w:rsid w:val="006C2D1B"/>
    <w:rsid w:val="006E530A"/>
    <w:rsid w:val="006F37CA"/>
    <w:rsid w:val="007201BD"/>
    <w:rsid w:val="00723E62"/>
    <w:rsid w:val="0078256F"/>
    <w:rsid w:val="007825AD"/>
    <w:rsid w:val="00796407"/>
    <w:rsid w:val="007C35B0"/>
    <w:rsid w:val="008077CC"/>
    <w:rsid w:val="00811AE6"/>
    <w:rsid w:val="00824B16"/>
    <w:rsid w:val="00835F51"/>
    <w:rsid w:val="008539F1"/>
    <w:rsid w:val="00880D2D"/>
    <w:rsid w:val="008A64BB"/>
    <w:rsid w:val="008D059C"/>
    <w:rsid w:val="008D430B"/>
    <w:rsid w:val="008E4967"/>
    <w:rsid w:val="00902B34"/>
    <w:rsid w:val="00904CAD"/>
    <w:rsid w:val="00957752"/>
    <w:rsid w:val="00962D3B"/>
    <w:rsid w:val="009704B8"/>
    <w:rsid w:val="00990470"/>
    <w:rsid w:val="009D1A71"/>
    <w:rsid w:val="009E64D7"/>
    <w:rsid w:val="00A10D30"/>
    <w:rsid w:val="00A1775F"/>
    <w:rsid w:val="00A408C9"/>
    <w:rsid w:val="00A45382"/>
    <w:rsid w:val="00A71534"/>
    <w:rsid w:val="00AA6381"/>
    <w:rsid w:val="00B04916"/>
    <w:rsid w:val="00B24A33"/>
    <w:rsid w:val="00B24F75"/>
    <w:rsid w:val="00B57A1B"/>
    <w:rsid w:val="00B6148E"/>
    <w:rsid w:val="00B8744A"/>
    <w:rsid w:val="00B90CB5"/>
    <w:rsid w:val="00BA10D3"/>
    <w:rsid w:val="00BA6474"/>
    <w:rsid w:val="00BB2BFB"/>
    <w:rsid w:val="00BC2FDB"/>
    <w:rsid w:val="00BC76AA"/>
    <w:rsid w:val="00BE072E"/>
    <w:rsid w:val="00C14F88"/>
    <w:rsid w:val="00C235E3"/>
    <w:rsid w:val="00C511CF"/>
    <w:rsid w:val="00C5165F"/>
    <w:rsid w:val="00C62397"/>
    <w:rsid w:val="00C70B84"/>
    <w:rsid w:val="00C73CBB"/>
    <w:rsid w:val="00C7755A"/>
    <w:rsid w:val="00C97F5E"/>
    <w:rsid w:val="00CF508E"/>
    <w:rsid w:val="00D3451B"/>
    <w:rsid w:val="00D36746"/>
    <w:rsid w:val="00D42492"/>
    <w:rsid w:val="00D56276"/>
    <w:rsid w:val="00D56312"/>
    <w:rsid w:val="00D66657"/>
    <w:rsid w:val="00D70015"/>
    <w:rsid w:val="00D8191D"/>
    <w:rsid w:val="00D82E6A"/>
    <w:rsid w:val="00DA63E5"/>
    <w:rsid w:val="00DB3CEB"/>
    <w:rsid w:val="00DC7966"/>
    <w:rsid w:val="00DD10F3"/>
    <w:rsid w:val="00DD2D46"/>
    <w:rsid w:val="00DD5AF8"/>
    <w:rsid w:val="00DF5252"/>
    <w:rsid w:val="00DF7A7F"/>
    <w:rsid w:val="00E208CE"/>
    <w:rsid w:val="00E261F1"/>
    <w:rsid w:val="00E35D57"/>
    <w:rsid w:val="00E71414"/>
    <w:rsid w:val="00E865A6"/>
    <w:rsid w:val="00E879C2"/>
    <w:rsid w:val="00E95914"/>
    <w:rsid w:val="00EA7DAD"/>
    <w:rsid w:val="00EB3A73"/>
    <w:rsid w:val="00F87C6C"/>
    <w:rsid w:val="00FA7498"/>
    <w:rsid w:val="00FD160A"/>
    <w:rsid w:val="00FD1A8E"/>
    <w:rsid w:val="00FD2756"/>
    <w:rsid w:val="00FD3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7D1A0C1-E542-4953-95F6-126B480B5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rsid w:val="00962D3B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2D3B"/>
    <w:rPr>
      <w:rFonts w:ascii="Tahoma" w:eastAsia="Times New Roman" w:hAnsi="Tahoma" w:cs="Times New Roman"/>
      <w:sz w:val="16"/>
      <w:szCs w:val="16"/>
    </w:rPr>
  </w:style>
  <w:style w:type="character" w:customStyle="1" w:styleId="3">
    <w:name w:val="Основной текст3"/>
    <w:rsid w:val="005B213F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paragraph" w:customStyle="1" w:styleId="6">
    <w:name w:val="Основной текст6"/>
    <w:basedOn w:val="a"/>
    <w:rsid w:val="005B213F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E5BF-1808-492F-BF57-3CB5A12C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17</Pages>
  <Words>5298</Words>
  <Characters>30200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101</cp:revision>
  <dcterms:created xsi:type="dcterms:W3CDTF">2021-08-31T14:16:00Z</dcterms:created>
  <dcterms:modified xsi:type="dcterms:W3CDTF">2026-06-25T08:13:00Z</dcterms:modified>
</cp:coreProperties>
</file>